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6C1A" w:rsidRPr="00C05C1E" w:rsidRDefault="001C6C1A" w:rsidP="00C05C1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05C1E">
        <w:rPr>
          <w:rFonts w:ascii="Times New Roman" w:hAnsi="Times New Roman" w:cs="Times New Roman"/>
          <w:b/>
          <w:sz w:val="24"/>
          <w:szCs w:val="24"/>
        </w:rPr>
        <w:t>Паспорт инвестиционной площадки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76"/>
        <w:gridCol w:w="4784"/>
      </w:tblGrid>
      <w:tr w:rsidR="001C6C1A" w:rsidRPr="00C05C1E" w:rsidTr="00D37FF7">
        <w:tc>
          <w:tcPr>
            <w:tcW w:w="9776" w:type="dxa"/>
          </w:tcPr>
          <w:p w:rsidR="001C6C1A" w:rsidRPr="00C05C1E" w:rsidRDefault="001C6C1A" w:rsidP="00C05C1E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площадки</w:t>
            </w:r>
          </w:p>
        </w:tc>
        <w:tc>
          <w:tcPr>
            <w:tcW w:w="4784" w:type="dxa"/>
          </w:tcPr>
          <w:p w:rsidR="001C6C1A" w:rsidRPr="00C05C1E" w:rsidRDefault="002E76ED" w:rsidP="008C725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  <w:r w:rsidR="00FD028A">
              <w:rPr>
                <w:rFonts w:ascii="Times New Roman" w:hAnsi="Times New Roman" w:cs="Times New Roman"/>
                <w:sz w:val="24"/>
                <w:szCs w:val="24"/>
              </w:rPr>
              <w:t>, г. Северодвинск, в</w:t>
            </w:r>
            <w:r w:rsidR="008C72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FD028A">
              <w:rPr>
                <w:rFonts w:ascii="Times New Roman" w:hAnsi="Times New Roman" w:cs="Times New Roman"/>
                <w:sz w:val="24"/>
                <w:szCs w:val="24"/>
              </w:rPr>
              <w:t>районе ул. Октябрьская, д. 59_ЗУ1</w:t>
            </w:r>
          </w:p>
        </w:tc>
      </w:tr>
      <w:tr w:rsidR="001C6C1A" w:rsidRPr="00C05C1E" w:rsidTr="00D37FF7">
        <w:tc>
          <w:tcPr>
            <w:tcW w:w="9776" w:type="dxa"/>
          </w:tcPr>
          <w:p w:rsidR="001C6C1A" w:rsidRPr="00C05C1E" w:rsidRDefault="001C6C1A" w:rsidP="00C05C1E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b/>
                <w:sz w:val="24"/>
                <w:szCs w:val="24"/>
              </w:rPr>
              <w:t>Местонахождение (адрес) площадки</w:t>
            </w:r>
          </w:p>
        </w:tc>
        <w:tc>
          <w:tcPr>
            <w:tcW w:w="4784" w:type="dxa"/>
          </w:tcPr>
          <w:p w:rsidR="001C6C1A" w:rsidRPr="00C05C1E" w:rsidRDefault="007679B8" w:rsidP="008C725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9B8">
              <w:rPr>
                <w:rFonts w:ascii="Times New Roman" w:hAnsi="Times New Roman" w:cs="Times New Roman"/>
                <w:sz w:val="24"/>
                <w:szCs w:val="24"/>
              </w:rPr>
              <w:t xml:space="preserve">участок находится примерно в 3830 м </w:t>
            </w:r>
            <w:r w:rsidR="009077A1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679B8">
              <w:rPr>
                <w:rFonts w:ascii="Times New Roman" w:hAnsi="Times New Roman" w:cs="Times New Roman"/>
                <w:sz w:val="24"/>
                <w:szCs w:val="24"/>
              </w:rPr>
              <w:t>по направлению на север от ориентира жилое здание, расположенного за</w:t>
            </w:r>
            <w:r w:rsidR="008C72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679B8">
              <w:rPr>
                <w:rFonts w:ascii="Times New Roman" w:hAnsi="Times New Roman" w:cs="Times New Roman"/>
                <w:sz w:val="24"/>
                <w:szCs w:val="24"/>
              </w:rPr>
              <w:t>пределами участка. Адрес ориентира: обл.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679B8">
              <w:rPr>
                <w:rFonts w:ascii="Times New Roman" w:hAnsi="Times New Roman" w:cs="Times New Roman"/>
                <w:sz w:val="24"/>
                <w:szCs w:val="24"/>
              </w:rPr>
              <w:t>Архангельская, Северодвинск, г.</w:t>
            </w:r>
            <w:r w:rsidR="008C725B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679B8">
              <w:rPr>
                <w:rFonts w:ascii="Times New Roman" w:hAnsi="Times New Roman" w:cs="Times New Roman"/>
                <w:sz w:val="24"/>
                <w:szCs w:val="24"/>
              </w:rPr>
              <w:t>Северодвинск, ул. Октябрьская, д.59</w:t>
            </w:r>
          </w:p>
        </w:tc>
      </w:tr>
      <w:tr w:rsidR="001C6C1A" w:rsidRPr="00C05C1E" w:rsidTr="00D37FF7">
        <w:tc>
          <w:tcPr>
            <w:tcW w:w="9776" w:type="dxa"/>
          </w:tcPr>
          <w:p w:rsidR="001C6C1A" w:rsidRPr="00C05C1E" w:rsidRDefault="001C6C1A" w:rsidP="00C05C1E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b/>
                <w:sz w:val="24"/>
                <w:szCs w:val="24"/>
              </w:rPr>
              <w:t>Тип площадки</w:t>
            </w:r>
          </w:p>
        </w:tc>
        <w:tc>
          <w:tcPr>
            <w:tcW w:w="4784" w:type="dxa"/>
          </w:tcPr>
          <w:p w:rsidR="001C6C1A" w:rsidRPr="00C05C1E" w:rsidRDefault="001C6C1A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C1A" w:rsidRPr="00C05C1E" w:rsidTr="00757C68">
        <w:tc>
          <w:tcPr>
            <w:tcW w:w="14560" w:type="dxa"/>
            <w:gridSpan w:val="2"/>
          </w:tcPr>
          <w:p w:rsidR="001C6C1A" w:rsidRPr="00C05C1E" w:rsidRDefault="001C6C1A" w:rsidP="00C05C1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сведения о площадке</w:t>
            </w:r>
          </w:p>
        </w:tc>
      </w:tr>
      <w:tr w:rsidR="001C6C1A" w:rsidRPr="00C05C1E" w:rsidTr="00D37FF7">
        <w:tc>
          <w:tcPr>
            <w:tcW w:w="9776" w:type="dxa"/>
          </w:tcPr>
          <w:p w:rsidR="001C6C1A" w:rsidRPr="00C05C1E" w:rsidRDefault="001C6C1A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sz w:val="24"/>
                <w:szCs w:val="24"/>
              </w:rPr>
              <w:t>Владелец площадки</w:t>
            </w:r>
          </w:p>
        </w:tc>
        <w:tc>
          <w:tcPr>
            <w:tcW w:w="4784" w:type="dxa"/>
          </w:tcPr>
          <w:p w:rsidR="00EA22B0" w:rsidRDefault="00855087" w:rsidP="00EA22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Частная собственность</w:t>
            </w:r>
            <w:r w:rsidR="00D35B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6C1A" w:rsidRPr="00C05C1E" w:rsidRDefault="00D35B93" w:rsidP="00EA22B0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(АО «ЦС «Звездочка»)</w:t>
            </w:r>
          </w:p>
        </w:tc>
      </w:tr>
      <w:tr w:rsidR="00EE41F3" w:rsidRPr="00C05C1E" w:rsidTr="00D37FF7">
        <w:tc>
          <w:tcPr>
            <w:tcW w:w="9776" w:type="dxa"/>
          </w:tcPr>
          <w:p w:rsidR="00EE41F3" w:rsidRPr="00CC0DBA" w:rsidRDefault="00EE41F3" w:rsidP="00EE41F3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(почтовый) адрес, телефон (код города), </w:t>
            </w:r>
            <w:r w:rsidRPr="00C05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C05C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5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C05C1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05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web</w:t>
            </w:r>
            <w:r w:rsidRPr="00C05C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5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site</w:t>
            </w:r>
          </w:p>
        </w:tc>
        <w:tc>
          <w:tcPr>
            <w:tcW w:w="4784" w:type="dxa"/>
          </w:tcPr>
          <w:p w:rsidR="00EE41F3" w:rsidRPr="00CC0DBA" w:rsidRDefault="00EE41F3" w:rsidP="009077A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0DE2" w:rsidRPr="00C05C1E" w:rsidTr="00D37FF7">
        <w:tc>
          <w:tcPr>
            <w:tcW w:w="9776" w:type="dxa"/>
          </w:tcPr>
          <w:p w:rsidR="00F80DE2" w:rsidRPr="00C05C1E" w:rsidRDefault="00F80DE2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sz w:val="24"/>
                <w:szCs w:val="24"/>
              </w:rPr>
              <w:t>Контактное лицо (ФИО)</w:t>
            </w:r>
          </w:p>
        </w:tc>
        <w:tc>
          <w:tcPr>
            <w:tcW w:w="4784" w:type="dxa"/>
          </w:tcPr>
          <w:p w:rsidR="00F80DE2" w:rsidRPr="00F80DE2" w:rsidRDefault="00F80DE2" w:rsidP="00B06B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80DE2">
              <w:rPr>
                <w:rFonts w:ascii="Times New Roman" w:hAnsi="Times New Roman"/>
                <w:sz w:val="24"/>
                <w:szCs w:val="24"/>
              </w:rPr>
              <w:t>Гаврикова</w:t>
            </w:r>
            <w:proofErr w:type="spellEnd"/>
            <w:r w:rsidRPr="00F80DE2">
              <w:rPr>
                <w:rFonts w:ascii="Times New Roman" w:hAnsi="Times New Roman"/>
                <w:sz w:val="24"/>
                <w:szCs w:val="24"/>
              </w:rPr>
              <w:t xml:space="preserve"> Валентина Александровна</w:t>
            </w:r>
          </w:p>
        </w:tc>
      </w:tr>
      <w:tr w:rsidR="00F80DE2" w:rsidRPr="00C05C1E" w:rsidTr="00D37FF7">
        <w:tc>
          <w:tcPr>
            <w:tcW w:w="9776" w:type="dxa"/>
          </w:tcPr>
          <w:p w:rsidR="00F80DE2" w:rsidRPr="00C05C1E" w:rsidRDefault="00F80DE2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4784" w:type="dxa"/>
          </w:tcPr>
          <w:p w:rsidR="00F80DE2" w:rsidRPr="00F80DE2" w:rsidRDefault="008C725B" w:rsidP="008C725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отдела инвестиций и предпринимательства </w:t>
            </w:r>
            <w:r w:rsidR="00F80DE2" w:rsidRPr="00F80DE2">
              <w:rPr>
                <w:rFonts w:ascii="Times New Roman" w:hAnsi="Times New Roman"/>
                <w:sz w:val="24"/>
                <w:szCs w:val="24"/>
              </w:rPr>
              <w:t>Управления экономики Администрации Северодвинска</w:t>
            </w:r>
          </w:p>
        </w:tc>
      </w:tr>
      <w:tr w:rsidR="00F80DE2" w:rsidRPr="00C05C1E" w:rsidTr="00D37FF7">
        <w:tc>
          <w:tcPr>
            <w:tcW w:w="9776" w:type="dxa"/>
          </w:tcPr>
          <w:p w:rsidR="00F80DE2" w:rsidRPr="00C05C1E" w:rsidRDefault="00F80DE2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sz w:val="24"/>
                <w:szCs w:val="24"/>
              </w:rPr>
              <w:t>Телефон (код города)</w:t>
            </w:r>
          </w:p>
        </w:tc>
        <w:tc>
          <w:tcPr>
            <w:tcW w:w="4784" w:type="dxa"/>
          </w:tcPr>
          <w:p w:rsidR="00F80DE2" w:rsidRPr="00F80DE2" w:rsidRDefault="00F80DE2" w:rsidP="00B06B3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80DE2">
              <w:rPr>
                <w:rFonts w:ascii="Times New Roman" w:hAnsi="Times New Roman"/>
                <w:sz w:val="24"/>
                <w:szCs w:val="24"/>
              </w:rPr>
              <w:t>8(8184) 587005</w:t>
            </w:r>
          </w:p>
        </w:tc>
      </w:tr>
      <w:tr w:rsidR="00F80DE2" w:rsidRPr="00C05C1E" w:rsidTr="00D37FF7">
        <w:tc>
          <w:tcPr>
            <w:tcW w:w="9776" w:type="dxa"/>
          </w:tcPr>
          <w:p w:rsidR="00F80DE2" w:rsidRPr="00C05C1E" w:rsidRDefault="00F80DE2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2E76E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05C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</w:p>
        </w:tc>
        <w:tc>
          <w:tcPr>
            <w:tcW w:w="4784" w:type="dxa"/>
          </w:tcPr>
          <w:p w:rsidR="00F80DE2" w:rsidRPr="00F80DE2" w:rsidRDefault="00F80DE2" w:rsidP="00B06B35">
            <w:pPr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80DE2">
              <w:rPr>
                <w:rFonts w:ascii="Times New Roman" w:hAnsi="Times New Roman"/>
                <w:sz w:val="24"/>
                <w:szCs w:val="24"/>
                <w:lang w:val="en-US"/>
              </w:rPr>
              <w:t>inneconom2017@ya.ru</w:t>
            </w:r>
          </w:p>
        </w:tc>
      </w:tr>
      <w:tr w:rsidR="001C6C1A" w:rsidRPr="00C05C1E" w:rsidTr="00D37FF7">
        <w:tc>
          <w:tcPr>
            <w:tcW w:w="9776" w:type="dxa"/>
          </w:tcPr>
          <w:p w:rsidR="001C6C1A" w:rsidRPr="00C05C1E" w:rsidRDefault="001C6C1A" w:rsidP="00C05C1E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приобретения (пользования) площадки</w:t>
            </w:r>
          </w:p>
        </w:tc>
        <w:tc>
          <w:tcPr>
            <w:tcW w:w="4784" w:type="dxa"/>
          </w:tcPr>
          <w:p w:rsidR="001C6C1A" w:rsidRPr="00C05C1E" w:rsidRDefault="002E76ED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аренды или договор купли-продажи</w:t>
            </w:r>
          </w:p>
        </w:tc>
      </w:tr>
      <w:tr w:rsidR="001C6C1A" w:rsidRPr="00C05C1E" w:rsidTr="00D37FF7">
        <w:tc>
          <w:tcPr>
            <w:tcW w:w="9776" w:type="dxa"/>
          </w:tcPr>
          <w:p w:rsidR="001C6C1A" w:rsidRPr="00C05C1E" w:rsidRDefault="001C6C1A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sz w:val="24"/>
                <w:szCs w:val="24"/>
              </w:rPr>
              <w:t>Предлагаемая форма владения (в собственность, в аренду и др.)</w:t>
            </w:r>
          </w:p>
        </w:tc>
        <w:tc>
          <w:tcPr>
            <w:tcW w:w="4784" w:type="dxa"/>
          </w:tcPr>
          <w:p w:rsidR="001C6C1A" w:rsidRPr="00C05C1E" w:rsidRDefault="002E76ED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Аренда, собственность</w:t>
            </w:r>
          </w:p>
        </w:tc>
      </w:tr>
      <w:tr w:rsidR="001C6C1A" w:rsidRPr="00C05C1E" w:rsidTr="00D37FF7">
        <w:tc>
          <w:tcPr>
            <w:tcW w:w="9776" w:type="dxa"/>
          </w:tcPr>
          <w:p w:rsidR="001C6C1A" w:rsidRPr="00C05C1E" w:rsidRDefault="001C6C1A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sz w:val="24"/>
                <w:szCs w:val="24"/>
              </w:rPr>
              <w:t>Условия инвестора (прямые инвестиции, косвенные инвестиции и др.)</w:t>
            </w:r>
          </w:p>
        </w:tc>
        <w:tc>
          <w:tcPr>
            <w:tcW w:w="4784" w:type="dxa"/>
          </w:tcPr>
          <w:p w:rsidR="001C6C1A" w:rsidRPr="00C05C1E" w:rsidRDefault="002E76ED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Прямые</w:t>
            </w:r>
          </w:p>
        </w:tc>
      </w:tr>
      <w:tr w:rsidR="001C6C1A" w:rsidRPr="00C05C1E" w:rsidTr="00D37FF7">
        <w:tc>
          <w:tcPr>
            <w:tcW w:w="9776" w:type="dxa"/>
          </w:tcPr>
          <w:p w:rsidR="001C6C1A" w:rsidRPr="00C05C1E" w:rsidRDefault="001C6C1A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sz w:val="24"/>
                <w:szCs w:val="24"/>
              </w:rPr>
              <w:t>Прочие затраты, связанные с приобретением площадки (топографическая съемка, составление кадастрового плана, межевание</w:t>
            </w:r>
            <w:r w:rsidR="00AD082B" w:rsidRPr="00C05C1E"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  <w:r w:rsidRPr="00C05C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4" w:type="dxa"/>
          </w:tcPr>
          <w:p w:rsidR="001C6C1A" w:rsidRPr="00C05C1E" w:rsidRDefault="002E76ED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1C6C1A" w:rsidRPr="00C05C1E" w:rsidTr="00D37FF7">
        <w:tc>
          <w:tcPr>
            <w:tcW w:w="9776" w:type="dxa"/>
          </w:tcPr>
          <w:p w:rsidR="001C6C1A" w:rsidRPr="00C05C1E" w:rsidRDefault="00AD082B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sz w:val="24"/>
                <w:szCs w:val="24"/>
              </w:rPr>
              <w:t>Наличие правоустанавливающих документов</w:t>
            </w:r>
          </w:p>
        </w:tc>
        <w:tc>
          <w:tcPr>
            <w:tcW w:w="4784" w:type="dxa"/>
          </w:tcPr>
          <w:p w:rsidR="001C6C1A" w:rsidRPr="00C05C1E" w:rsidRDefault="002E76ED" w:rsidP="009077A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п</w:t>
            </w:r>
            <w:r w:rsidR="007679B8">
              <w:rPr>
                <w:rFonts w:ascii="Times New Roman" w:hAnsi="Times New Roman" w:cs="Times New Roman"/>
                <w:sz w:val="24"/>
                <w:szCs w:val="24"/>
              </w:rPr>
              <w:t xml:space="preserve">раве собственности </w:t>
            </w:r>
          </w:p>
        </w:tc>
      </w:tr>
      <w:tr w:rsidR="001C6C1A" w:rsidRPr="00C05C1E" w:rsidTr="00D37FF7">
        <w:tc>
          <w:tcPr>
            <w:tcW w:w="9776" w:type="dxa"/>
          </w:tcPr>
          <w:p w:rsidR="001C6C1A" w:rsidRPr="00C05C1E" w:rsidRDefault="00AD082B" w:rsidP="00C05C1E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земельного участка:</w:t>
            </w:r>
          </w:p>
        </w:tc>
        <w:tc>
          <w:tcPr>
            <w:tcW w:w="4784" w:type="dxa"/>
          </w:tcPr>
          <w:p w:rsidR="001C6C1A" w:rsidRPr="00C05C1E" w:rsidRDefault="001C6C1A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C1A" w:rsidRPr="00C05C1E" w:rsidTr="00D37FF7">
        <w:tc>
          <w:tcPr>
            <w:tcW w:w="9776" w:type="dxa"/>
          </w:tcPr>
          <w:p w:rsidR="001C6C1A" w:rsidRPr="00C05C1E" w:rsidRDefault="00AD082B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sz w:val="24"/>
                <w:szCs w:val="24"/>
              </w:rPr>
              <w:t>Кадастровые номера</w:t>
            </w:r>
          </w:p>
        </w:tc>
        <w:tc>
          <w:tcPr>
            <w:tcW w:w="4784" w:type="dxa"/>
          </w:tcPr>
          <w:p w:rsidR="001C6C1A" w:rsidRPr="00C05C1E" w:rsidRDefault="0080084B" w:rsidP="0080084B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29:28:113232</w:t>
            </w:r>
            <w:r w:rsidR="007679B8" w:rsidRPr="007679B8">
              <w:rPr>
                <w:rFonts w:ascii="Times New Roman" w:hAnsi="Times New Roman" w:cs="Times New Roman"/>
                <w:sz w:val="24"/>
                <w:szCs w:val="24"/>
              </w:rPr>
              <w:t>:18</w:t>
            </w:r>
          </w:p>
        </w:tc>
      </w:tr>
      <w:tr w:rsidR="001C6C1A" w:rsidRPr="00C05C1E" w:rsidTr="00D37FF7">
        <w:tc>
          <w:tcPr>
            <w:tcW w:w="9776" w:type="dxa"/>
          </w:tcPr>
          <w:p w:rsidR="001C6C1A" w:rsidRPr="00C05C1E" w:rsidRDefault="00AD082B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sz w:val="24"/>
                <w:szCs w:val="24"/>
              </w:rPr>
              <w:t>Площадь земельного участка, га</w:t>
            </w:r>
          </w:p>
        </w:tc>
        <w:tc>
          <w:tcPr>
            <w:tcW w:w="4784" w:type="dxa"/>
          </w:tcPr>
          <w:p w:rsidR="001C6C1A" w:rsidRPr="00C05C1E" w:rsidRDefault="007679B8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1C6C1A" w:rsidRPr="00C05C1E" w:rsidTr="00D37FF7">
        <w:tc>
          <w:tcPr>
            <w:tcW w:w="9776" w:type="dxa"/>
          </w:tcPr>
          <w:p w:rsidR="001C6C1A" w:rsidRPr="00C05C1E" w:rsidRDefault="00AD082B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sz w:val="24"/>
                <w:szCs w:val="24"/>
              </w:rPr>
              <w:t>Функциональная зона (жилая, общественно-деловая, производственная, инженерной и транспортной инфраструктуры, сельскохозяйственного использования, рекреационного назначения, иное)</w:t>
            </w:r>
          </w:p>
        </w:tc>
        <w:tc>
          <w:tcPr>
            <w:tcW w:w="4784" w:type="dxa"/>
          </w:tcPr>
          <w:p w:rsidR="001C6C1A" w:rsidRPr="00C05C1E" w:rsidRDefault="00CC0DBA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жилая, общественно-деловая</w:t>
            </w:r>
            <w:r w:rsidR="007679B8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7679B8" w:rsidRPr="00C05C1E">
              <w:rPr>
                <w:rFonts w:ascii="Times New Roman" w:hAnsi="Times New Roman" w:cs="Times New Roman"/>
                <w:sz w:val="24"/>
                <w:szCs w:val="24"/>
              </w:rPr>
              <w:t>рекреационного назначения</w:t>
            </w:r>
          </w:p>
        </w:tc>
      </w:tr>
      <w:tr w:rsidR="001C6C1A" w:rsidRPr="00C05C1E" w:rsidTr="00D37FF7">
        <w:tc>
          <w:tcPr>
            <w:tcW w:w="9776" w:type="dxa"/>
          </w:tcPr>
          <w:p w:rsidR="001C6C1A" w:rsidRPr="00C05C1E" w:rsidRDefault="00AD082B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sz w:val="24"/>
                <w:szCs w:val="24"/>
              </w:rPr>
              <w:t>Существующие строения на территории участка (да/нет)</w:t>
            </w:r>
          </w:p>
        </w:tc>
        <w:tc>
          <w:tcPr>
            <w:tcW w:w="4784" w:type="dxa"/>
          </w:tcPr>
          <w:p w:rsidR="001C6C1A" w:rsidRPr="00C05C1E" w:rsidRDefault="007679B8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C6C1A" w:rsidRPr="00C05C1E" w:rsidTr="00D37FF7">
        <w:tc>
          <w:tcPr>
            <w:tcW w:w="9776" w:type="dxa"/>
          </w:tcPr>
          <w:p w:rsidR="001C6C1A" w:rsidRPr="00C05C1E" w:rsidRDefault="00AD082B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sz w:val="24"/>
                <w:szCs w:val="24"/>
              </w:rPr>
              <w:t>Существующие инженерные коммуникации на территории участка (да/нет)</w:t>
            </w:r>
          </w:p>
        </w:tc>
        <w:tc>
          <w:tcPr>
            <w:tcW w:w="4784" w:type="dxa"/>
          </w:tcPr>
          <w:p w:rsidR="001C6C1A" w:rsidRPr="00C05C1E" w:rsidRDefault="007679B8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C6C1A" w:rsidRPr="00C05C1E" w:rsidTr="00D37FF7">
        <w:tc>
          <w:tcPr>
            <w:tcW w:w="9776" w:type="dxa"/>
          </w:tcPr>
          <w:p w:rsidR="001C6C1A" w:rsidRPr="00C05C1E" w:rsidRDefault="00AD082B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sz w:val="24"/>
                <w:szCs w:val="24"/>
              </w:rPr>
              <w:t>Наличие ограждение и/или видеонаблюдения</w:t>
            </w:r>
          </w:p>
        </w:tc>
        <w:tc>
          <w:tcPr>
            <w:tcW w:w="4784" w:type="dxa"/>
          </w:tcPr>
          <w:p w:rsidR="001C6C1A" w:rsidRPr="00C05C1E" w:rsidRDefault="007679B8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1C6C1A" w:rsidRPr="00C05C1E" w:rsidTr="00D37FF7">
        <w:tc>
          <w:tcPr>
            <w:tcW w:w="9776" w:type="dxa"/>
          </w:tcPr>
          <w:p w:rsidR="001C6C1A" w:rsidRPr="00C05C1E" w:rsidRDefault="00AD082B" w:rsidP="00C05C1E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Описание близлежащих территорий и их использования</w:t>
            </w:r>
          </w:p>
        </w:tc>
        <w:tc>
          <w:tcPr>
            <w:tcW w:w="4784" w:type="dxa"/>
          </w:tcPr>
          <w:p w:rsidR="001C6C1A" w:rsidRPr="00C05C1E" w:rsidRDefault="001C6C1A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6C1A" w:rsidRPr="00C05C1E" w:rsidTr="00D37FF7">
        <w:tc>
          <w:tcPr>
            <w:tcW w:w="9776" w:type="dxa"/>
          </w:tcPr>
          <w:p w:rsidR="001C6C1A" w:rsidRPr="00C05C1E" w:rsidRDefault="00AD082B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sz w:val="24"/>
                <w:szCs w:val="24"/>
              </w:rPr>
              <w:t>Расстояние до ближайших жилых домов (км)</w:t>
            </w:r>
          </w:p>
        </w:tc>
        <w:tc>
          <w:tcPr>
            <w:tcW w:w="4784" w:type="dxa"/>
          </w:tcPr>
          <w:p w:rsidR="001C6C1A" w:rsidRPr="00C05C1E" w:rsidRDefault="007679B8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3,830</w:t>
            </w:r>
          </w:p>
        </w:tc>
      </w:tr>
      <w:tr w:rsidR="001C6C1A" w:rsidRPr="00C05C1E" w:rsidTr="00D37FF7">
        <w:tc>
          <w:tcPr>
            <w:tcW w:w="9776" w:type="dxa"/>
          </w:tcPr>
          <w:p w:rsidR="001C6C1A" w:rsidRPr="00C05C1E" w:rsidRDefault="00AD082B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sz w:val="24"/>
                <w:szCs w:val="24"/>
              </w:rPr>
              <w:t>Близость к объектам, загрязняющим окружающую среду</w:t>
            </w:r>
          </w:p>
        </w:tc>
        <w:tc>
          <w:tcPr>
            <w:tcW w:w="4784" w:type="dxa"/>
          </w:tcPr>
          <w:p w:rsidR="001C6C1A" w:rsidRPr="00C05C1E" w:rsidRDefault="007679B8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1C6C1A" w:rsidRPr="00C05C1E" w:rsidTr="00D37FF7">
        <w:tc>
          <w:tcPr>
            <w:tcW w:w="9776" w:type="dxa"/>
          </w:tcPr>
          <w:p w:rsidR="001C6C1A" w:rsidRPr="00C05C1E" w:rsidRDefault="00AD082B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sz w:val="24"/>
                <w:szCs w:val="24"/>
              </w:rPr>
              <w:t>Близлежащие производственные объекты (промышленные, сельскохозяйственные, иные) и расстояние до них, км</w:t>
            </w:r>
          </w:p>
        </w:tc>
        <w:tc>
          <w:tcPr>
            <w:tcW w:w="4784" w:type="dxa"/>
          </w:tcPr>
          <w:p w:rsidR="001C6C1A" w:rsidRPr="00C05C1E" w:rsidRDefault="007679B8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Промышленные, 7</w:t>
            </w:r>
            <w:r w:rsidR="002E76ED">
              <w:rPr>
                <w:rFonts w:ascii="Times New Roman" w:hAnsi="Times New Roman" w:cs="Times New Roman"/>
                <w:sz w:val="24"/>
                <w:szCs w:val="24"/>
              </w:rPr>
              <w:t xml:space="preserve"> км.</w:t>
            </w:r>
          </w:p>
        </w:tc>
      </w:tr>
      <w:tr w:rsidR="001C6C1A" w:rsidRPr="00C05C1E" w:rsidTr="00D37FF7">
        <w:tc>
          <w:tcPr>
            <w:tcW w:w="9776" w:type="dxa"/>
          </w:tcPr>
          <w:p w:rsidR="001C6C1A" w:rsidRPr="00C05C1E" w:rsidRDefault="00AD082B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sz w:val="24"/>
                <w:szCs w:val="24"/>
              </w:rPr>
              <w:t xml:space="preserve">Ограничение использования участка (санитарно-защитная зона, </w:t>
            </w:r>
            <w:proofErr w:type="spellStart"/>
            <w:r w:rsidRPr="00C05C1E">
              <w:rPr>
                <w:rFonts w:ascii="Times New Roman" w:hAnsi="Times New Roman" w:cs="Times New Roman"/>
                <w:sz w:val="24"/>
                <w:szCs w:val="24"/>
              </w:rPr>
              <w:t>водоохра</w:t>
            </w:r>
            <w:r w:rsidR="005101E4" w:rsidRPr="00C05C1E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C05C1E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C05C1E">
              <w:rPr>
                <w:rFonts w:ascii="Times New Roman" w:hAnsi="Times New Roman" w:cs="Times New Roman"/>
                <w:sz w:val="24"/>
                <w:szCs w:val="24"/>
              </w:rPr>
              <w:t xml:space="preserve"> зона,</w:t>
            </w:r>
            <w:r w:rsidR="005101E4" w:rsidRPr="00C05C1E">
              <w:rPr>
                <w:rFonts w:ascii="Times New Roman" w:hAnsi="Times New Roman" w:cs="Times New Roman"/>
                <w:sz w:val="24"/>
                <w:szCs w:val="24"/>
              </w:rPr>
              <w:t xml:space="preserve"> зона охраны объектов культурного наследия, близость к природным заповедникам, охранные зоны инженерных коммуникаций, иное)</w:t>
            </w:r>
          </w:p>
        </w:tc>
        <w:tc>
          <w:tcPr>
            <w:tcW w:w="4784" w:type="dxa"/>
          </w:tcPr>
          <w:p w:rsidR="001C6C1A" w:rsidRPr="00CC7798" w:rsidRDefault="00193D1B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C779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Часть </w:t>
            </w:r>
            <w:proofErr w:type="spellStart"/>
            <w:r w:rsidRPr="00CC779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водоохранной</w:t>
            </w:r>
            <w:proofErr w:type="spellEnd"/>
            <w:r w:rsidRPr="00CC779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зоны Белого моря.</w:t>
            </w:r>
          </w:p>
          <w:p w:rsidR="00CC7798" w:rsidRPr="00C05C1E" w:rsidRDefault="00CC7798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C7798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Статья 65 Водного кодекса РФ от 13.06.2006 № 74ФЗ</w:t>
            </w:r>
          </w:p>
        </w:tc>
      </w:tr>
      <w:tr w:rsidR="001C6C1A" w:rsidRPr="00C05C1E" w:rsidTr="00D37FF7">
        <w:tc>
          <w:tcPr>
            <w:tcW w:w="9776" w:type="dxa"/>
          </w:tcPr>
          <w:p w:rsidR="001C6C1A" w:rsidRPr="00C05C1E" w:rsidRDefault="005101E4" w:rsidP="00C05C1E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b/>
                <w:sz w:val="24"/>
                <w:szCs w:val="24"/>
              </w:rPr>
              <w:t>Виды разрешенного использования, исходя из функционального зонирования</w:t>
            </w:r>
          </w:p>
        </w:tc>
        <w:tc>
          <w:tcPr>
            <w:tcW w:w="4784" w:type="dxa"/>
          </w:tcPr>
          <w:p w:rsidR="001C6C1A" w:rsidRPr="00C05C1E" w:rsidRDefault="007679B8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79B8">
              <w:rPr>
                <w:rFonts w:ascii="Times New Roman" w:hAnsi="Times New Roman" w:cs="Times New Roman"/>
                <w:sz w:val="24"/>
                <w:szCs w:val="24"/>
              </w:rPr>
              <w:t>для строительства комплекса научно-экологического центра</w:t>
            </w:r>
          </w:p>
        </w:tc>
      </w:tr>
      <w:tr w:rsidR="001C6C1A" w:rsidRPr="00C05C1E" w:rsidTr="00D37FF7">
        <w:tc>
          <w:tcPr>
            <w:tcW w:w="9776" w:type="dxa"/>
          </w:tcPr>
          <w:p w:rsidR="001C6C1A" w:rsidRPr="00C05C1E" w:rsidRDefault="005101E4" w:rsidP="00C05C1E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b/>
                <w:sz w:val="24"/>
                <w:szCs w:val="24"/>
              </w:rPr>
              <w:t>Текущее использование площадки</w:t>
            </w:r>
          </w:p>
        </w:tc>
        <w:tc>
          <w:tcPr>
            <w:tcW w:w="4784" w:type="dxa"/>
          </w:tcPr>
          <w:p w:rsidR="001C6C1A" w:rsidRPr="00C05C1E" w:rsidRDefault="002E76ED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используется в производственной деятельности</w:t>
            </w:r>
          </w:p>
        </w:tc>
      </w:tr>
      <w:tr w:rsidR="005101E4" w:rsidRPr="00C05C1E" w:rsidTr="006433D9">
        <w:tc>
          <w:tcPr>
            <w:tcW w:w="14560" w:type="dxa"/>
            <w:gridSpan w:val="2"/>
          </w:tcPr>
          <w:p w:rsidR="005101E4" w:rsidRPr="00C05C1E" w:rsidRDefault="005101E4" w:rsidP="00C05C1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b/>
                <w:sz w:val="24"/>
                <w:szCs w:val="24"/>
              </w:rPr>
              <w:t>Удаленность участка</w:t>
            </w:r>
          </w:p>
        </w:tc>
      </w:tr>
      <w:tr w:rsidR="005101E4" w:rsidRPr="00C05C1E" w:rsidTr="00D37FF7">
        <w:tc>
          <w:tcPr>
            <w:tcW w:w="9776" w:type="dxa"/>
          </w:tcPr>
          <w:p w:rsidR="005101E4" w:rsidRPr="00C05C1E" w:rsidRDefault="005101E4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sz w:val="24"/>
                <w:szCs w:val="24"/>
              </w:rPr>
              <w:t>От ближайших автомагистралей и автомобильных дорог (М8)</w:t>
            </w:r>
          </w:p>
        </w:tc>
        <w:tc>
          <w:tcPr>
            <w:tcW w:w="4784" w:type="dxa"/>
          </w:tcPr>
          <w:p w:rsidR="005101E4" w:rsidRPr="00C05C1E" w:rsidRDefault="007679B8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410DB6">
              <w:rPr>
                <w:rFonts w:ascii="Times New Roman" w:hAnsi="Times New Roman" w:cs="Times New Roman"/>
                <w:sz w:val="24"/>
                <w:szCs w:val="24"/>
              </w:rPr>
              <w:t xml:space="preserve"> км.</w:t>
            </w:r>
          </w:p>
        </w:tc>
      </w:tr>
      <w:tr w:rsidR="005101E4" w:rsidRPr="00C05C1E" w:rsidTr="00D37FF7">
        <w:tc>
          <w:tcPr>
            <w:tcW w:w="9776" w:type="dxa"/>
          </w:tcPr>
          <w:p w:rsidR="005101E4" w:rsidRPr="00C05C1E" w:rsidRDefault="005101E4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sz w:val="24"/>
                <w:szCs w:val="24"/>
              </w:rPr>
              <w:t>От ближайшей железнодорожной станции (Северодвинск)</w:t>
            </w:r>
          </w:p>
        </w:tc>
        <w:tc>
          <w:tcPr>
            <w:tcW w:w="4784" w:type="dxa"/>
          </w:tcPr>
          <w:p w:rsidR="005101E4" w:rsidRPr="00C05C1E" w:rsidRDefault="00A54591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410DB6">
              <w:rPr>
                <w:rFonts w:ascii="Times New Roman" w:hAnsi="Times New Roman" w:cs="Times New Roman"/>
                <w:sz w:val="24"/>
                <w:szCs w:val="24"/>
              </w:rPr>
              <w:t xml:space="preserve"> км.</w:t>
            </w:r>
          </w:p>
        </w:tc>
      </w:tr>
      <w:tr w:rsidR="005101E4" w:rsidRPr="00C05C1E" w:rsidTr="00D37FF7">
        <w:tc>
          <w:tcPr>
            <w:tcW w:w="9776" w:type="dxa"/>
          </w:tcPr>
          <w:p w:rsidR="005101E4" w:rsidRPr="00C05C1E" w:rsidRDefault="005101E4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sz w:val="24"/>
                <w:szCs w:val="24"/>
              </w:rPr>
              <w:t xml:space="preserve">От ближайшего аэропорта (Аэропорт Архангельск, п. </w:t>
            </w:r>
            <w:proofErr w:type="spellStart"/>
            <w:r w:rsidRPr="00C05C1E">
              <w:rPr>
                <w:rFonts w:ascii="Times New Roman" w:hAnsi="Times New Roman" w:cs="Times New Roman"/>
                <w:sz w:val="24"/>
                <w:szCs w:val="24"/>
              </w:rPr>
              <w:t>Талаги</w:t>
            </w:r>
            <w:proofErr w:type="spellEnd"/>
            <w:r w:rsidRPr="00C05C1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784" w:type="dxa"/>
          </w:tcPr>
          <w:p w:rsidR="005101E4" w:rsidRPr="00C05C1E" w:rsidRDefault="00A54591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 w:rsidR="00410DB6">
              <w:rPr>
                <w:rFonts w:ascii="Times New Roman" w:hAnsi="Times New Roman" w:cs="Times New Roman"/>
                <w:sz w:val="24"/>
                <w:szCs w:val="24"/>
              </w:rPr>
              <w:t xml:space="preserve"> км.</w:t>
            </w:r>
          </w:p>
        </w:tc>
      </w:tr>
      <w:tr w:rsidR="005101E4" w:rsidRPr="00C05C1E" w:rsidTr="00A85ABF">
        <w:tc>
          <w:tcPr>
            <w:tcW w:w="14560" w:type="dxa"/>
            <w:gridSpan w:val="2"/>
          </w:tcPr>
          <w:p w:rsidR="005101E4" w:rsidRPr="00C05C1E" w:rsidRDefault="005101E4" w:rsidP="00C05C1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b/>
                <w:sz w:val="24"/>
                <w:szCs w:val="24"/>
              </w:rPr>
              <w:t>Доступ к площадке</w:t>
            </w:r>
          </w:p>
        </w:tc>
      </w:tr>
      <w:tr w:rsidR="005101E4" w:rsidRPr="00C05C1E" w:rsidTr="00D37FF7">
        <w:tc>
          <w:tcPr>
            <w:tcW w:w="9776" w:type="dxa"/>
          </w:tcPr>
          <w:p w:rsidR="005101E4" w:rsidRPr="00C05C1E" w:rsidRDefault="005101E4" w:rsidP="00C05C1E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b/>
                <w:sz w:val="24"/>
                <w:szCs w:val="24"/>
              </w:rPr>
              <w:t>Автомобильное сообщение</w:t>
            </w:r>
          </w:p>
        </w:tc>
        <w:tc>
          <w:tcPr>
            <w:tcW w:w="4784" w:type="dxa"/>
          </w:tcPr>
          <w:p w:rsidR="005101E4" w:rsidRPr="00C05C1E" w:rsidRDefault="005101E4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01E4" w:rsidRPr="00C05C1E" w:rsidTr="00D37FF7">
        <w:tc>
          <w:tcPr>
            <w:tcW w:w="9776" w:type="dxa"/>
          </w:tcPr>
          <w:p w:rsidR="005101E4" w:rsidRPr="00C05C1E" w:rsidRDefault="006F301A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sz w:val="24"/>
                <w:szCs w:val="24"/>
              </w:rPr>
              <w:t>Описание всех существующих автомобильных дорог ведущих к участку</w:t>
            </w:r>
          </w:p>
        </w:tc>
        <w:tc>
          <w:tcPr>
            <w:tcW w:w="4784" w:type="dxa"/>
          </w:tcPr>
          <w:p w:rsidR="005101E4" w:rsidRPr="00C05C1E" w:rsidRDefault="00410DB6" w:rsidP="00A54591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r w:rsidR="00A54591"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</w:p>
        </w:tc>
      </w:tr>
      <w:tr w:rsidR="005101E4" w:rsidRPr="00C05C1E" w:rsidTr="00D37FF7">
        <w:tc>
          <w:tcPr>
            <w:tcW w:w="9776" w:type="dxa"/>
          </w:tcPr>
          <w:p w:rsidR="005101E4" w:rsidRPr="00C05C1E" w:rsidRDefault="006F301A" w:rsidP="00C05C1E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b/>
                <w:sz w:val="24"/>
                <w:szCs w:val="24"/>
              </w:rPr>
              <w:t>Железнодорожное сообщение</w:t>
            </w:r>
          </w:p>
        </w:tc>
        <w:tc>
          <w:tcPr>
            <w:tcW w:w="4784" w:type="dxa"/>
          </w:tcPr>
          <w:p w:rsidR="005101E4" w:rsidRPr="00C05C1E" w:rsidRDefault="00410DB6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101E4" w:rsidRPr="00C05C1E" w:rsidTr="00D37FF7">
        <w:tc>
          <w:tcPr>
            <w:tcW w:w="9776" w:type="dxa"/>
          </w:tcPr>
          <w:p w:rsidR="005101E4" w:rsidRPr="00C05C1E" w:rsidRDefault="006F301A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sz w:val="24"/>
                <w:szCs w:val="24"/>
              </w:rPr>
              <w:t>Описание железнодорожных подъездных путей (тип, протяженность, другое); при их отсутствии – информация о возможности строительства ветка от ближайшей железной дороги, расстояние до точки, откуда возможно отведение</w:t>
            </w:r>
          </w:p>
        </w:tc>
        <w:tc>
          <w:tcPr>
            <w:tcW w:w="4784" w:type="dxa"/>
          </w:tcPr>
          <w:p w:rsidR="005101E4" w:rsidRPr="00C05C1E" w:rsidRDefault="00410DB6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5101E4" w:rsidRPr="00C05C1E" w:rsidTr="00D37FF7">
        <w:tc>
          <w:tcPr>
            <w:tcW w:w="9776" w:type="dxa"/>
          </w:tcPr>
          <w:p w:rsidR="005101E4" w:rsidRPr="00C05C1E" w:rsidRDefault="006F301A" w:rsidP="00C05C1E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b/>
                <w:sz w:val="24"/>
                <w:szCs w:val="24"/>
              </w:rPr>
              <w:t>Иное сообщение</w:t>
            </w:r>
          </w:p>
        </w:tc>
        <w:tc>
          <w:tcPr>
            <w:tcW w:w="4784" w:type="dxa"/>
          </w:tcPr>
          <w:p w:rsidR="005101E4" w:rsidRPr="00C05C1E" w:rsidRDefault="005101E4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5C1E" w:rsidRDefault="00C05C1E" w:rsidP="00C05C1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0C357E" w:rsidRPr="00C05C1E" w:rsidRDefault="006F301A" w:rsidP="00C05C1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C1E">
        <w:rPr>
          <w:rFonts w:ascii="Times New Roman" w:hAnsi="Times New Roman" w:cs="Times New Roman"/>
          <w:b/>
          <w:sz w:val="24"/>
          <w:szCs w:val="24"/>
        </w:rPr>
        <w:t>Основные параметры зданий и сооружений, расположенных на площадке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22"/>
        <w:gridCol w:w="1537"/>
        <w:gridCol w:w="1503"/>
        <w:gridCol w:w="1565"/>
        <w:gridCol w:w="1474"/>
        <w:gridCol w:w="1849"/>
        <w:gridCol w:w="1497"/>
        <w:gridCol w:w="1660"/>
        <w:gridCol w:w="1879"/>
      </w:tblGrid>
      <w:tr w:rsidR="00C05C1E" w:rsidRPr="00C05C1E" w:rsidTr="009077A1">
        <w:tc>
          <w:tcPr>
            <w:tcW w:w="1822" w:type="dxa"/>
          </w:tcPr>
          <w:p w:rsidR="006F301A" w:rsidRPr="00C05C1E" w:rsidRDefault="006F301A" w:rsidP="00C05C1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здания, сооружения</w:t>
            </w:r>
          </w:p>
        </w:tc>
        <w:tc>
          <w:tcPr>
            <w:tcW w:w="1537" w:type="dxa"/>
          </w:tcPr>
          <w:p w:rsidR="006F301A" w:rsidRPr="00C05C1E" w:rsidRDefault="006F301A" w:rsidP="00C05C1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Площадь, </w:t>
            </w:r>
            <w:proofErr w:type="spellStart"/>
            <w:r w:rsidRPr="00C05C1E">
              <w:rPr>
                <w:rFonts w:ascii="Times New Roman" w:hAnsi="Times New Roman" w:cs="Times New Roman"/>
                <w:b/>
                <w:sz w:val="24"/>
                <w:szCs w:val="24"/>
              </w:rPr>
              <w:t>кв.м</w:t>
            </w:r>
            <w:proofErr w:type="spellEnd"/>
            <w:r w:rsidRPr="00C05C1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1503" w:type="dxa"/>
          </w:tcPr>
          <w:p w:rsidR="006F301A" w:rsidRPr="00C05C1E" w:rsidRDefault="006F301A" w:rsidP="00C05C1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b/>
                <w:sz w:val="24"/>
                <w:szCs w:val="24"/>
              </w:rPr>
              <w:t>Длина, ширина, сетка колонн</w:t>
            </w:r>
          </w:p>
        </w:tc>
        <w:tc>
          <w:tcPr>
            <w:tcW w:w="1565" w:type="dxa"/>
          </w:tcPr>
          <w:p w:rsidR="006F301A" w:rsidRPr="00C05C1E" w:rsidRDefault="006F301A" w:rsidP="00C05C1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b/>
                <w:sz w:val="24"/>
                <w:szCs w:val="24"/>
              </w:rPr>
              <w:t>Этажность</w:t>
            </w:r>
          </w:p>
        </w:tc>
        <w:tc>
          <w:tcPr>
            <w:tcW w:w="1474" w:type="dxa"/>
          </w:tcPr>
          <w:p w:rsidR="006F301A" w:rsidRPr="00C05C1E" w:rsidRDefault="006F301A" w:rsidP="00C05C1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b/>
                <w:sz w:val="24"/>
                <w:szCs w:val="24"/>
              </w:rPr>
              <w:t>Высота этажа, м</w:t>
            </w:r>
          </w:p>
        </w:tc>
        <w:tc>
          <w:tcPr>
            <w:tcW w:w="1849" w:type="dxa"/>
          </w:tcPr>
          <w:p w:rsidR="006F301A" w:rsidRPr="00C05C1E" w:rsidRDefault="006F301A" w:rsidP="00C05C1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b/>
                <w:sz w:val="24"/>
                <w:szCs w:val="24"/>
              </w:rPr>
              <w:t>Строительный материал конструкции</w:t>
            </w:r>
          </w:p>
        </w:tc>
        <w:tc>
          <w:tcPr>
            <w:tcW w:w="1497" w:type="dxa"/>
          </w:tcPr>
          <w:p w:rsidR="006F301A" w:rsidRPr="00C05C1E" w:rsidRDefault="006F301A" w:rsidP="00C05C1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b/>
                <w:sz w:val="24"/>
                <w:szCs w:val="24"/>
              </w:rPr>
              <w:t>Степень износа, %</w:t>
            </w:r>
          </w:p>
        </w:tc>
        <w:tc>
          <w:tcPr>
            <w:tcW w:w="1660" w:type="dxa"/>
          </w:tcPr>
          <w:p w:rsidR="006F301A" w:rsidRPr="00C05C1E" w:rsidRDefault="006F301A" w:rsidP="00C05C1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b/>
                <w:sz w:val="24"/>
                <w:szCs w:val="24"/>
              </w:rPr>
              <w:t>Возможность расширения</w:t>
            </w:r>
          </w:p>
        </w:tc>
        <w:tc>
          <w:tcPr>
            <w:tcW w:w="1879" w:type="dxa"/>
          </w:tcPr>
          <w:p w:rsidR="006F301A" w:rsidRPr="00C05C1E" w:rsidRDefault="006F301A" w:rsidP="00C05C1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Использование в настоящее время</w:t>
            </w:r>
          </w:p>
        </w:tc>
      </w:tr>
      <w:tr w:rsidR="00C05C1E" w:rsidRPr="00C05C1E" w:rsidTr="009077A1">
        <w:tc>
          <w:tcPr>
            <w:tcW w:w="1822" w:type="dxa"/>
          </w:tcPr>
          <w:p w:rsidR="006F301A" w:rsidRPr="00C05C1E" w:rsidRDefault="00A54591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Деревянный дом</w:t>
            </w:r>
          </w:p>
        </w:tc>
        <w:tc>
          <w:tcPr>
            <w:tcW w:w="1537" w:type="dxa"/>
          </w:tcPr>
          <w:p w:rsidR="006F301A" w:rsidRPr="00C05C1E" w:rsidRDefault="00A54591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1503" w:type="dxa"/>
          </w:tcPr>
          <w:p w:rsidR="006F301A" w:rsidRPr="00C05C1E" w:rsidRDefault="006F301A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5" w:type="dxa"/>
          </w:tcPr>
          <w:p w:rsidR="006F301A" w:rsidRPr="00C05C1E" w:rsidRDefault="00A54591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4" w:type="dxa"/>
          </w:tcPr>
          <w:p w:rsidR="006F301A" w:rsidRPr="00C05C1E" w:rsidRDefault="006F301A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9" w:type="dxa"/>
          </w:tcPr>
          <w:p w:rsidR="006F301A" w:rsidRPr="00C05C1E" w:rsidRDefault="00A54591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дерево</w:t>
            </w:r>
          </w:p>
        </w:tc>
        <w:tc>
          <w:tcPr>
            <w:tcW w:w="1497" w:type="dxa"/>
          </w:tcPr>
          <w:p w:rsidR="006F301A" w:rsidRPr="00C05C1E" w:rsidRDefault="006F301A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60" w:type="dxa"/>
          </w:tcPr>
          <w:p w:rsidR="006F301A" w:rsidRPr="00C05C1E" w:rsidRDefault="006F301A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6F301A" w:rsidRPr="00C05C1E" w:rsidRDefault="006F301A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05C1E" w:rsidRPr="00C05C1E" w:rsidRDefault="00C05C1E" w:rsidP="00C05C1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F301A" w:rsidRPr="00C05C1E" w:rsidRDefault="006F301A" w:rsidP="00C05C1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C1E">
        <w:rPr>
          <w:rFonts w:ascii="Times New Roman" w:hAnsi="Times New Roman" w:cs="Times New Roman"/>
          <w:b/>
          <w:sz w:val="24"/>
          <w:szCs w:val="24"/>
        </w:rPr>
        <w:t>Собственные транспортные коммуникации (на территории площадки)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776"/>
        <w:gridCol w:w="4784"/>
      </w:tblGrid>
      <w:tr w:rsidR="006F301A" w:rsidRPr="00C05C1E" w:rsidTr="00D37FF7">
        <w:tc>
          <w:tcPr>
            <w:tcW w:w="9776" w:type="dxa"/>
          </w:tcPr>
          <w:p w:rsidR="006F301A" w:rsidRPr="00C05C1E" w:rsidRDefault="006F301A" w:rsidP="00C05C1E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Тип коммуникации</w:t>
            </w:r>
          </w:p>
        </w:tc>
        <w:tc>
          <w:tcPr>
            <w:tcW w:w="4784" w:type="dxa"/>
          </w:tcPr>
          <w:p w:rsidR="006F301A" w:rsidRPr="00C05C1E" w:rsidRDefault="006F301A" w:rsidP="00C05C1E">
            <w:pPr>
              <w:pStyle w:val="a4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b/>
                <w:sz w:val="24"/>
                <w:szCs w:val="24"/>
              </w:rPr>
              <w:t>Наличие (есть, нет)</w:t>
            </w:r>
          </w:p>
        </w:tc>
      </w:tr>
      <w:tr w:rsidR="006F301A" w:rsidRPr="00C05C1E" w:rsidTr="00D37FF7">
        <w:tc>
          <w:tcPr>
            <w:tcW w:w="9776" w:type="dxa"/>
          </w:tcPr>
          <w:p w:rsidR="006F301A" w:rsidRPr="00C05C1E" w:rsidRDefault="006F301A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sz w:val="24"/>
                <w:szCs w:val="24"/>
              </w:rPr>
              <w:t>Автодорога (тип, покрытие, протяженность и т.д.)</w:t>
            </w:r>
          </w:p>
        </w:tc>
        <w:tc>
          <w:tcPr>
            <w:tcW w:w="4784" w:type="dxa"/>
          </w:tcPr>
          <w:p w:rsidR="006F301A" w:rsidRPr="00C05C1E" w:rsidRDefault="00410DB6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6F301A" w:rsidRPr="00C05C1E" w:rsidTr="00D37FF7">
        <w:tc>
          <w:tcPr>
            <w:tcW w:w="9776" w:type="dxa"/>
          </w:tcPr>
          <w:p w:rsidR="006F301A" w:rsidRPr="00C05C1E" w:rsidRDefault="006F301A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sz w:val="24"/>
                <w:szCs w:val="24"/>
              </w:rPr>
              <w:t>Ж/д ветка (тип, протяженность и т.д.)</w:t>
            </w:r>
          </w:p>
        </w:tc>
        <w:tc>
          <w:tcPr>
            <w:tcW w:w="4784" w:type="dxa"/>
          </w:tcPr>
          <w:p w:rsidR="006F301A" w:rsidRPr="00C05C1E" w:rsidRDefault="00410DB6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C05C1E" w:rsidRPr="00C05C1E" w:rsidRDefault="00C05C1E" w:rsidP="00C05C1E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6F301A" w:rsidRPr="00C05C1E" w:rsidRDefault="006F301A" w:rsidP="00C05C1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05C1E">
        <w:rPr>
          <w:rFonts w:ascii="Times New Roman" w:hAnsi="Times New Roman" w:cs="Times New Roman"/>
          <w:b/>
          <w:sz w:val="24"/>
          <w:szCs w:val="24"/>
        </w:rPr>
        <w:t>Характеристика инженерной инфраструктуры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26"/>
        <w:gridCol w:w="2426"/>
        <w:gridCol w:w="2427"/>
        <w:gridCol w:w="2510"/>
        <w:gridCol w:w="2427"/>
        <w:gridCol w:w="2427"/>
      </w:tblGrid>
      <w:tr w:rsidR="00C05C1E" w:rsidRPr="00C05C1E" w:rsidTr="00C05C1E">
        <w:tc>
          <w:tcPr>
            <w:tcW w:w="2426" w:type="dxa"/>
          </w:tcPr>
          <w:p w:rsidR="00C05C1E" w:rsidRPr="00C05C1E" w:rsidRDefault="00C05C1E" w:rsidP="00C05C1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b/>
                <w:sz w:val="24"/>
                <w:szCs w:val="24"/>
              </w:rPr>
              <w:t>Вид инфраструктуры</w:t>
            </w:r>
          </w:p>
        </w:tc>
        <w:tc>
          <w:tcPr>
            <w:tcW w:w="2426" w:type="dxa"/>
          </w:tcPr>
          <w:p w:rsidR="00C05C1E" w:rsidRPr="00C05C1E" w:rsidRDefault="00C05C1E" w:rsidP="00C05C1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b/>
                <w:sz w:val="24"/>
                <w:szCs w:val="24"/>
              </w:rPr>
              <w:t>Ед. измерения</w:t>
            </w:r>
          </w:p>
        </w:tc>
        <w:tc>
          <w:tcPr>
            <w:tcW w:w="2427" w:type="dxa"/>
          </w:tcPr>
          <w:p w:rsidR="00C05C1E" w:rsidRPr="00C05C1E" w:rsidRDefault="00C05C1E" w:rsidP="00C05C1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b/>
                <w:sz w:val="24"/>
                <w:szCs w:val="24"/>
              </w:rPr>
              <w:t>Описание (есть нет, то на каком расстоянии находится ближайшая точка подключения к сети, характеристика сетей и объектов инфраструктуры)</w:t>
            </w:r>
          </w:p>
        </w:tc>
        <w:tc>
          <w:tcPr>
            <w:tcW w:w="2427" w:type="dxa"/>
          </w:tcPr>
          <w:p w:rsidR="00C05C1E" w:rsidRPr="00C05C1E" w:rsidRDefault="00C05C1E" w:rsidP="00C05C1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b/>
                <w:sz w:val="24"/>
                <w:szCs w:val="24"/>
              </w:rPr>
              <w:t>Свободная мощность, или необходимые усовершенствования для возможности подключения</w:t>
            </w:r>
          </w:p>
        </w:tc>
        <w:tc>
          <w:tcPr>
            <w:tcW w:w="2427" w:type="dxa"/>
          </w:tcPr>
          <w:p w:rsidR="00C05C1E" w:rsidRPr="00C05C1E" w:rsidRDefault="00C05C1E" w:rsidP="00C05C1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b/>
                <w:sz w:val="24"/>
                <w:szCs w:val="24"/>
              </w:rPr>
              <w:t>Тариф на подключение</w:t>
            </w:r>
          </w:p>
        </w:tc>
        <w:tc>
          <w:tcPr>
            <w:tcW w:w="2427" w:type="dxa"/>
          </w:tcPr>
          <w:p w:rsidR="00C05C1E" w:rsidRPr="00C05C1E" w:rsidRDefault="00C05C1E" w:rsidP="00C05C1E">
            <w:pPr>
              <w:pStyle w:val="a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b/>
                <w:sz w:val="24"/>
                <w:szCs w:val="24"/>
              </w:rPr>
              <w:t>Поставщики услуг (с оказанием контактной информации)</w:t>
            </w:r>
          </w:p>
        </w:tc>
      </w:tr>
      <w:tr w:rsidR="00C05C1E" w:rsidRPr="00C05C1E" w:rsidTr="00C05C1E">
        <w:tc>
          <w:tcPr>
            <w:tcW w:w="2426" w:type="dxa"/>
          </w:tcPr>
          <w:p w:rsidR="00C05C1E" w:rsidRPr="00C05C1E" w:rsidRDefault="00C05C1E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sz w:val="24"/>
                <w:szCs w:val="24"/>
              </w:rPr>
              <w:t>Газ</w:t>
            </w:r>
          </w:p>
        </w:tc>
        <w:tc>
          <w:tcPr>
            <w:tcW w:w="2426" w:type="dxa"/>
          </w:tcPr>
          <w:p w:rsidR="00C05C1E" w:rsidRPr="00C05C1E" w:rsidRDefault="00C05C1E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sz w:val="24"/>
                <w:szCs w:val="24"/>
              </w:rPr>
              <w:t>Куб. м/час</w:t>
            </w:r>
          </w:p>
        </w:tc>
        <w:tc>
          <w:tcPr>
            <w:tcW w:w="2427" w:type="dxa"/>
          </w:tcPr>
          <w:p w:rsidR="00C05C1E" w:rsidRPr="00C05C1E" w:rsidRDefault="00C05C1E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C05C1E" w:rsidRPr="00C05C1E" w:rsidRDefault="00C05C1E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C05C1E" w:rsidRPr="00C05C1E" w:rsidRDefault="00C05C1E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C05C1E" w:rsidRPr="00C05C1E" w:rsidRDefault="00C05C1E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C1E" w:rsidRPr="00C05C1E" w:rsidTr="00C05C1E">
        <w:tc>
          <w:tcPr>
            <w:tcW w:w="2426" w:type="dxa"/>
          </w:tcPr>
          <w:p w:rsidR="00C05C1E" w:rsidRPr="00C05C1E" w:rsidRDefault="00C05C1E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sz w:val="24"/>
                <w:szCs w:val="24"/>
              </w:rPr>
              <w:t>Электроэнергия</w:t>
            </w:r>
          </w:p>
        </w:tc>
        <w:tc>
          <w:tcPr>
            <w:tcW w:w="2426" w:type="dxa"/>
          </w:tcPr>
          <w:p w:rsidR="00C05C1E" w:rsidRPr="00C05C1E" w:rsidRDefault="00C05C1E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sz w:val="24"/>
                <w:szCs w:val="24"/>
              </w:rPr>
              <w:t>кВт</w:t>
            </w:r>
          </w:p>
        </w:tc>
        <w:tc>
          <w:tcPr>
            <w:tcW w:w="2427" w:type="dxa"/>
          </w:tcPr>
          <w:p w:rsidR="00C05C1E" w:rsidRPr="00C05C1E" w:rsidRDefault="00C05C1E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C05C1E" w:rsidRPr="00C05C1E" w:rsidRDefault="00C05C1E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C05C1E" w:rsidRPr="00C05C1E" w:rsidRDefault="00C05C1E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C05C1E" w:rsidRPr="00C05C1E" w:rsidRDefault="00C05C1E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C1E" w:rsidRPr="00C05C1E" w:rsidTr="00C05C1E">
        <w:tc>
          <w:tcPr>
            <w:tcW w:w="2426" w:type="dxa"/>
          </w:tcPr>
          <w:p w:rsidR="00C05C1E" w:rsidRPr="00C05C1E" w:rsidRDefault="00C05C1E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2426" w:type="dxa"/>
          </w:tcPr>
          <w:p w:rsidR="00C05C1E" w:rsidRPr="00C05C1E" w:rsidRDefault="00C05C1E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sz w:val="24"/>
                <w:szCs w:val="24"/>
              </w:rPr>
              <w:t>куб. м/год</w:t>
            </w:r>
          </w:p>
        </w:tc>
        <w:tc>
          <w:tcPr>
            <w:tcW w:w="2427" w:type="dxa"/>
          </w:tcPr>
          <w:p w:rsidR="00C05C1E" w:rsidRPr="00C05C1E" w:rsidRDefault="00C05C1E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C05C1E" w:rsidRPr="00C05C1E" w:rsidRDefault="00C05C1E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C05C1E" w:rsidRPr="00C05C1E" w:rsidRDefault="00C05C1E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C05C1E" w:rsidRPr="00C05C1E" w:rsidRDefault="00C05C1E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C1E" w:rsidRPr="00C05C1E" w:rsidTr="00C05C1E">
        <w:tc>
          <w:tcPr>
            <w:tcW w:w="2426" w:type="dxa"/>
          </w:tcPr>
          <w:p w:rsidR="00C05C1E" w:rsidRPr="00C05C1E" w:rsidRDefault="00C05C1E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sz w:val="24"/>
                <w:szCs w:val="24"/>
              </w:rPr>
              <w:t>Водоотведение</w:t>
            </w:r>
          </w:p>
        </w:tc>
        <w:tc>
          <w:tcPr>
            <w:tcW w:w="2426" w:type="dxa"/>
          </w:tcPr>
          <w:p w:rsidR="00C05C1E" w:rsidRPr="00C05C1E" w:rsidRDefault="00C05C1E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sz w:val="24"/>
                <w:szCs w:val="24"/>
              </w:rPr>
              <w:t>куб. м/год</w:t>
            </w:r>
          </w:p>
        </w:tc>
        <w:tc>
          <w:tcPr>
            <w:tcW w:w="2427" w:type="dxa"/>
          </w:tcPr>
          <w:p w:rsidR="00C05C1E" w:rsidRPr="00C05C1E" w:rsidRDefault="00C05C1E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C05C1E" w:rsidRPr="00C05C1E" w:rsidRDefault="00C05C1E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C05C1E" w:rsidRPr="00C05C1E" w:rsidRDefault="00C05C1E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C05C1E" w:rsidRPr="00C05C1E" w:rsidRDefault="00C05C1E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C1E" w:rsidRPr="00C05C1E" w:rsidTr="00C05C1E">
        <w:tc>
          <w:tcPr>
            <w:tcW w:w="2426" w:type="dxa"/>
          </w:tcPr>
          <w:p w:rsidR="00C05C1E" w:rsidRPr="00C05C1E" w:rsidRDefault="00C05C1E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sz w:val="24"/>
                <w:szCs w:val="24"/>
              </w:rPr>
              <w:t>Очистные сооружения</w:t>
            </w:r>
          </w:p>
        </w:tc>
        <w:tc>
          <w:tcPr>
            <w:tcW w:w="2426" w:type="dxa"/>
          </w:tcPr>
          <w:p w:rsidR="00C05C1E" w:rsidRPr="00C05C1E" w:rsidRDefault="00C05C1E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sz w:val="24"/>
                <w:szCs w:val="24"/>
              </w:rPr>
              <w:t>куб. м/год</w:t>
            </w:r>
          </w:p>
        </w:tc>
        <w:tc>
          <w:tcPr>
            <w:tcW w:w="2427" w:type="dxa"/>
          </w:tcPr>
          <w:p w:rsidR="00C05C1E" w:rsidRPr="00C05C1E" w:rsidRDefault="00C05C1E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C05C1E" w:rsidRPr="00C05C1E" w:rsidRDefault="00C05C1E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C05C1E" w:rsidRPr="00C05C1E" w:rsidRDefault="00C05C1E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C05C1E" w:rsidRPr="00C05C1E" w:rsidRDefault="00C05C1E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5C1E" w:rsidRPr="00C05C1E" w:rsidTr="00C05C1E">
        <w:tc>
          <w:tcPr>
            <w:tcW w:w="2426" w:type="dxa"/>
          </w:tcPr>
          <w:p w:rsidR="00C05C1E" w:rsidRPr="00C05C1E" w:rsidRDefault="00C05C1E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sz w:val="24"/>
                <w:szCs w:val="24"/>
              </w:rPr>
              <w:t>Отопление</w:t>
            </w:r>
          </w:p>
        </w:tc>
        <w:tc>
          <w:tcPr>
            <w:tcW w:w="2426" w:type="dxa"/>
          </w:tcPr>
          <w:p w:rsidR="00C05C1E" w:rsidRPr="00C05C1E" w:rsidRDefault="00C05C1E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5C1E">
              <w:rPr>
                <w:rFonts w:ascii="Times New Roman" w:hAnsi="Times New Roman" w:cs="Times New Roman"/>
                <w:sz w:val="24"/>
                <w:szCs w:val="24"/>
              </w:rPr>
              <w:t>Гкал/час</w:t>
            </w:r>
          </w:p>
        </w:tc>
        <w:tc>
          <w:tcPr>
            <w:tcW w:w="2427" w:type="dxa"/>
          </w:tcPr>
          <w:p w:rsidR="00C05C1E" w:rsidRPr="00C05C1E" w:rsidRDefault="00C05C1E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C05C1E" w:rsidRPr="00C05C1E" w:rsidRDefault="00C05C1E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C05C1E" w:rsidRPr="00C05C1E" w:rsidRDefault="00C05C1E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27" w:type="dxa"/>
          </w:tcPr>
          <w:p w:rsidR="00C05C1E" w:rsidRPr="00C05C1E" w:rsidRDefault="00C05C1E" w:rsidP="00C05C1E">
            <w:pPr>
              <w:pStyle w:val="a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4487B" w:rsidRDefault="0014487B" w:rsidP="00C05C1E">
      <w:pPr>
        <w:pStyle w:val="a4"/>
        <w:jc w:val="both"/>
        <w:rPr>
          <w:rFonts w:ascii="Times New Roman" w:hAnsi="Times New Roman" w:cs="Times New Roman"/>
          <w:sz w:val="28"/>
          <w:szCs w:val="24"/>
        </w:rPr>
      </w:pPr>
    </w:p>
    <w:p w:rsidR="0080084B" w:rsidRDefault="0080084B" w:rsidP="0080084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0084B" w:rsidRDefault="008008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80084B" w:rsidRDefault="0080084B" w:rsidP="0080084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084B">
        <w:rPr>
          <w:rFonts w:ascii="Times New Roman" w:hAnsi="Times New Roman" w:cs="Times New Roman"/>
          <w:b/>
          <w:sz w:val="24"/>
          <w:szCs w:val="24"/>
        </w:rPr>
        <w:lastRenderedPageBreak/>
        <w:t>Схема расположения</w:t>
      </w:r>
    </w:p>
    <w:p w:rsidR="0080084B" w:rsidRDefault="0080084B" w:rsidP="0080084B">
      <w:pPr>
        <w:pStyle w:val="a4"/>
        <w:jc w:val="center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5739705" cy="8152989"/>
            <wp:effectExtent l="0" t="6668" r="7303" b="7302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49414" cy="8166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0084B" w:rsidSect="00F9723F">
      <w:headerReference w:type="default" r:id="rId9"/>
      <w:pgSz w:w="16838" w:h="11906" w:orient="landscape"/>
      <w:pgMar w:top="709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723F" w:rsidRDefault="00F9723F" w:rsidP="00F9723F">
      <w:pPr>
        <w:spacing w:after="0" w:line="240" w:lineRule="auto"/>
      </w:pPr>
      <w:r>
        <w:separator/>
      </w:r>
    </w:p>
  </w:endnote>
  <w:endnote w:type="continuationSeparator" w:id="0">
    <w:p w:rsidR="00F9723F" w:rsidRDefault="00F9723F" w:rsidP="00F972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723F" w:rsidRDefault="00F9723F" w:rsidP="00F9723F">
      <w:pPr>
        <w:spacing w:after="0" w:line="240" w:lineRule="auto"/>
      </w:pPr>
      <w:r>
        <w:separator/>
      </w:r>
    </w:p>
  </w:footnote>
  <w:footnote w:type="continuationSeparator" w:id="0">
    <w:p w:rsidR="00F9723F" w:rsidRDefault="00F9723F" w:rsidP="00F972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90825790"/>
      <w:docPartObj>
        <w:docPartGallery w:val="Page Numbers (Top of Page)"/>
        <w:docPartUnique/>
      </w:docPartObj>
    </w:sdtPr>
    <w:sdtEndPr/>
    <w:sdtContent>
      <w:p w:rsidR="00F9723F" w:rsidRDefault="00F9723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3DF1">
          <w:rPr>
            <w:noProof/>
          </w:rPr>
          <w:t>4</w:t>
        </w:r>
        <w:r>
          <w:fldChar w:fldCharType="end"/>
        </w:r>
      </w:p>
    </w:sdtContent>
  </w:sdt>
  <w:p w:rsidR="00F9723F" w:rsidRDefault="00F9723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17F"/>
    <w:rsid w:val="000C357E"/>
    <w:rsid w:val="0014487B"/>
    <w:rsid w:val="00193D1B"/>
    <w:rsid w:val="001C6C1A"/>
    <w:rsid w:val="002E76ED"/>
    <w:rsid w:val="00410DB6"/>
    <w:rsid w:val="005101E4"/>
    <w:rsid w:val="006A1CC5"/>
    <w:rsid w:val="006F301A"/>
    <w:rsid w:val="007679B8"/>
    <w:rsid w:val="0080084B"/>
    <w:rsid w:val="00855087"/>
    <w:rsid w:val="008C725B"/>
    <w:rsid w:val="009077A1"/>
    <w:rsid w:val="009B4902"/>
    <w:rsid w:val="00A54591"/>
    <w:rsid w:val="00A74E77"/>
    <w:rsid w:val="00AB2971"/>
    <w:rsid w:val="00AD082B"/>
    <w:rsid w:val="00AE3DF1"/>
    <w:rsid w:val="00C05C1E"/>
    <w:rsid w:val="00CC0DBA"/>
    <w:rsid w:val="00CC7798"/>
    <w:rsid w:val="00D35B93"/>
    <w:rsid w:val="00D37FF7"/>
    <w:rsid w:val="00EA22B0"/>
    <w:rsid w:val="00EB517F"/>
    <w:rsid w:val="00EE41F3"/>
    <w:rsid w:val="00F80DE2"/>
    <w:rsid w:val="00F9723F"/>
    <w:rsid w:val="00FD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6C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05C1E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E76ED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448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4487B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97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9723F"/>
  </w:style>
  <w:style w:type="paragraph" w:styleId="aa">
    <w:name w:val="footer"/>
    <w:basedOn w:val="a"/>
    <w:link w:val="ab"/>
    <w:uiPriority w:val="99"/>
    <w:unhideWhenUsed/>
    <w:rsid w:val="00F97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972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C6C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05C1E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2E76ED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1448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4487B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97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F9723F"/>
  </w:style>
  <w:style w:type="paragraph" w:styleId="aa">
    <w:name w:val="footer"/>
    <w:basedOn w:val="a"/>
    <w:link w:val="ab"/>
    <w:uiPriority w:val="99"/>
    <w:unhideWhenUsed/>
    <w:rsid w:val="00F972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F972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42FFE-5C78-4230-B5A7-66E2E684D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Ларионов Максим Андреевич</dc:creator>
  <cp:lastModifiedBy>user</cp:lastModifiedBy>
  <cp:revision>2</cp:revision>
  <cp:lastPrinted>2018-10-17T06:01:00Z</cp:lastPrinted>
  <dcterms:created xsi:type="dcterms:W3CDTF">2023-06-20T09:51:00Z</dcterms:created>
  <dcterms:modified xsi:type="dcterms:W3CDTF">2023-06-20T09:51:00Z</dcterms:modified>
</cp:coreProperties>
</file>