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A82067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82067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</w:p>
        </w:tc>
      </w:tr>
    </w:tbl>
    <w:p w:rsidR="00A82067" w:rsidRPr="00671350" w:rsidRDefault="00A82067">
      <w:pPr>
        <w:rPr>
          <w:sz w:val="16"/>
          <w:szCs w:val="16"/>
        </w:rPr>
      </w:pPr>
    </w:p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>
        <w:tc>
          <w:tcPr>
            <w:tcW w:w="4820" w:type="dxa"/>
            <w:shd w:val="clear" w:color="auto" w:fill="auto"/>
          </w:tcPr>
          <w:p w:rsidR="00A82067" w:rsidRDefault="00835114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A82067" w:rsidRDefault="00835114">
            <w:pPr>
              <w:overflowPunct w:val="0"/>
              <w:autoSpaceDE w:val="0"/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A82067">
        <w:tc>
          <w:tcPr>
            <w:tcW w:w="4820" w:type="dxa"/>
            <w:shd w:val="clear" w:color="auto" w:fill="auto"/>
          </w:tcPr>
          <w:p w:rsidR="00A82067" w:rsidRPr="00671350" w:rsidRDefault="00645491">
            <w:pPr>
              <w:overflowPunct w:val="0"/>
              <w:autoSpaceDE w:val="0"/>
              <w:rPr>
                <w:b/>
                <w:sz w:val="27"/>
                <w:szCs w:val="27"/>
              </w:rPr>
            </w:pPr>
            <w:r w:rsidRPr="00671350">
              <w:rPr>
                <w:b/>
                <w:sz w:val="27"/>
                <w:szCs w:val="27"/>
              </w:rPr>
              <w:t xml:space="preserve">О внесении изменений в Порядок предоставления субсидий субъектам малого и среднего предпринимательства </w:t>
            </w:r>
            <w:r w:rsidRPr="00671350">
              <w:rPr>
                <w:b/>
                <w:sz w:val="27"/>
                <w:szCs w:val="27"/>
              </w:rPr>
              <w:br/>
              <w:t xml:space="preserve">на компенсацию затрат в 2021 году, утвержденного постановлением Администрации Северодвинска </w:t>
            </w:r>
            <w:r w:rsidRPr="00671350">
              <w:rPr>
                <w:b/>
                <w:sz w:val="27"/>
                <w:szCs w:val="27"/>
              </w:rPr>
              <w:br/>
              <w:t>от 31.12.2015 № 654-па</w:t>
            </w:r>
          </w:p>
        </w:tc>
      </w:tr>
    </w:tbl>
    <w:p w:rsidR="00A82067" w:rsidRPr="00671350" w:rsidRDefault="00A82067">
      <w:pPr>
        <w:rPr>
          <w:sz w:val="20"/>
          <w:szCs w:val="20"/>
        </w:rPr>
      </w:pPr>
    </w:p>
    <w:p w:rsidR="00A82067" w:rsidRPr="00671350" w:rsidRDefault="00A82067">
      <w:pPr>
        <w:rPr>
          <w:sz w:val="20"/>
          <w:szCs w:val="20"/>
        </w:rPr>
      </w:pPr>
    </w:p>
    <w:p w:rsidR="001C51FC" w:rsidRPr="00671350" w:rsidRDefault="00D33318" w:rsidP="00D33318">
      <w:pPr>
        <w:pStyle w:val="ab"/>
        <w:tabs>
          <w:tab w:val="left" w:pos="8768"/>
        </w:tabs>
        <w:ind w:left="0" w:right="-143" w:firstLine="709"/>
        <w:jc w:val="both"/>
        <w:rPr>
          <w:sz w:val="27"/>
          <w:szCs w:val="27"/>
          <w:lang w:eastAsia="ja-JP"/>
        </w:rPr>
      </w:pPr>
      <w:r w:rsidRPr="00671350">
        <w:rPr>
          <w:sz w:val="27"/>
          <w:szCs w:val="27"/>
          <w:lang w:eastAsia="ja-JP"/>
        </w:rPr>
        <w:t xml:space="preserve">В соответствии с </w:t>
      </w:r>
      <w:r w:rsidR="00522E54" w:rsidRPr="00671350">
        <w:rPr>
          <w:sz w:val="27"/>
          <w:szCs w:val="27"/>
          <w:lang w:eastAsia="ja-JP"/>
        </w:rPr>
        <w:t>приказом Министерства финансов Российской Федерации от 15.10.2020 № ЕД-7-11/752@ «О признании утратившим силу приказа</w:t>
      </w:r>
      <w:r w:rsidRPr="00671350">
        <w:rPr>
          <w:sz w:val="27"/>
          <w:szCs w:val="27"/>
          <w:lang w:eastAsia="ja-JP"/>
        </w:rPr>
        <w:t xml:space="preserve"> </w:t>
      </w:r>
      <w:r w:rsidR="00522E54" w:rsidRPr="00671350">
        <w:rPr>
          <w:sz w:val="27"/>
          <w:szCs w:val="27"/>
          <w:lang w:eastAsia="ja-JP"/>
        </w:rPr>
        <w:t>Федеральной</w:t>
      </w:r>
      <w:r w:rsidRPr="00671350">
        <w:rPr>
          <w:sz w:val="27"/>
          <w:szCs w:val="27"/>
          <w:lang w:eastAsia="ja-JP"/>
        </w:rPr>
        <w:t xml:space="preserve"> </w:t>
      </w:r>
      <w:r w:rsidR="00522E54" w:rsidRPr="00671350">
        <w:rPr>
          <w:sz w:val="27"/>
          <w:szCs w:val="27"/>
          <w:lang w:eastAsia="ja-JP"/>
        </w:rPr>
        <w:t>налоговой</w:t>
      </w:r>
      <w:r w:rsidRPr="00671350">
        <w:rPr>
          <w:sz w:val="27"/>
          <w:szCs w:val="27"/>
          <w:lang w:eastAsia="ja-JP"/>
        </w:rPr>
        <w:t xml:space="preserve"> </w:t>
      </w:r>
      <w:r w:rsidR="00522E54" w:rsidRPr="00671350">
        <w:rPr>
          <w:sz w:val="27"/>
          <w:szCs w:val="27"/>
          <w:lang w:eastAsia="ja-JP"/>
        </w:rPr>
        <w:t>службы</w:t>
      </w:r>
      <w:r w:rsidRPr="00671350">
        <w:rPr>
          <w:sz w:val="27"/>
          <w:szCs w:val="27"/>
          <w:lang w:eastAsia="ja-JP"/>
        </w:rPr>
        <w:t xml:space="preserve"> </w:t>
      </w:r>
      <w:r w:rsidR="00522E54" w:rsidRPr="00671350">
        <w:rPr>
          <w:sz w:val="27"/>
          <w:szCs w:val="27"/>
          <w:lang w:eastAsia="ja-JP"/>
        </w:rPr>
        <w:t>от 29.03.2007 № ММ-3-25/174@</w:t>
      </w:r>
      <w:r w:rsidRPr="00671350">
        <w:rPr>
          <w:sz w:val="27"/>
          <w:szCs w:val="27"/>
          <w:lang w:eastAsia="ja-JP"/>
        </w:rPr>
        <w:t xml:space="preserve">, </w:t>
      </w:r>
      <w:r w:rsidRPr="00671350">
        <w:rPr>
          <w:sz w:val="27"/>
          <w:szCs w:val="27"/>
          <w:lang w:eastAsia="ja-JP"/>
        </w:rPr>
        <w:br/>
        <w:t xml:space="preserve">в целях расширения мер финансовой поддержки субъектов малого и среднего предпринимательства в рамках реализации муниципальной программы «Экономическое развитие муниципального образования «Северодвинск», утвержденной постановлением Администрации Северодвинска </w:t>
      </w:r>
      <w:r w:rsidR="00671350">
        <w:rPr>
          <w:sz w:val="27"/>
          <w:szCs w:val="27"/>
          <w:lang w:eastAsia="ja-JP"/>
        </w:rPr>
        <w:br/>
      </w:r>
      <w:r w:rsidRPr="00671350">
        <w:rPr>
          <w:sz w:val="27"/>
          <w:szCs w:val="27"/>
          <w:lang w:eastAsia="ja-JP"/>
        </w:rPr>
        <w:t>от 11.12.2015 № 612-па</w:t>
      </w:r>
    </w:p>
    <w:p w:rsidR="00A82067" w:rsidRPr="00EE5F4D" w:rsidRDefault="00A82067" w:rsidP="00645491">
      <w:pPr>
        <w:pStyle w:val="ab"/>
        <w:tabs>
          <w:tab w:val="left" w:pos="8768"/>
        </w:tabs>
        <w:spacing w:after="0"/>
        <w:ind w:left="0" w:right="-143" w:firstLine="709"/>
        <w:jc w:val="both"/>
        <w:rPr>
          <w:b/>
          <w:sz w:val="27"/>
          <w:szCs w:val="27"/>
        </w:rPr>
      </w:pPr>
    </w:p>
    <w:p w:rsidR="00A82067" w:rsidRPr="00671350" w:rsidRDefault="00835114">
      <w:pPr>
        <w:pStyle w:val="ab"/>
        <w:spacing w:after="0"/>
        <w:ind w:left="0" w:right="-143"/>
        <w:rPr>
          <w:b/>
          <w:sz w:val="27"/>
          <w:szCs w:val="27"/>
        </w:rPr>
      </w:pPr>
      <w:r w:rsidRPr="00671350">
        <w:rPr>
          <w:b/>
          <w:sz w:val="27"/>
          <w:szCs w:val="27"/>
        </w:rPr>
        <w:t>ПОСТАНОВЛЯ</w:t>
      </w:r>
      <w:r w:rsidR="001C51FC" w:rsidRPr="00671350">
        <w:rPr>
          <w:b/>
          <w:sz w:val="27"/>
          <w:szCs w:val="27"/>
        </w:rPr>
        <w:t>ЕТ</w:t>
      </w:r>
      <w:r w:rsidRPr="00671350">
        <w:rPr>
          <w:b/>
          <w:sz w:val="27"/>
          <w:szCs w:val="27"/>
        </w:rPr>
        <w:t xml:space="preserve">: </w:t>
      </w:r>
    </w:p>
    <w:p w:rsidR="00A82067" w:rsidRPr="00671350" w:rsidRDefault="00835114">
      <w:pPr>
        <w:pStyle w:val="ab"/>
        <w:spacing w:after="0"/>
        <w:ind w:left="0" w:right="-143"/>
        <w:rPr>
          <w:b/>
          <w:sz w:val="18"/>
          <w:szCs w:val="18"/>
        </w:rPr>
      </w:pPr>
      <w:r w:rsidRPr="00671350">
        <w:rPr>
          <w:b/>
          <w:sz w:val="27"/>
          <w:szCs w:val="27"/>
        </w:rPr>
        <w:t xml:space="preserve">                                                                      </w:t>
      </w:r>
    </w:p>
    <w:p w:rsidR="000613C4" w:rsidRPr="00671350" w:rsidRDefault="000613C4" w:rsidP="00445A74">
      <w:pPr>
        <w:numPr>
          <w:ilvl w:val="0"/>
          <w:numId w:val="1"/>
        </w:numPr>
        <w:tabs>
          <w:tab w:val="left" w:pos="851"/>
          <w:tab w:val="left" w:pos="993"/>
        </w:tabs>
        <w:ind w:left="0" w:firstLine="710"/>
        <w:jc w:val="both"/>
        <w:rPr>
          <w:sz w:val="27"/>
          <w:szCs w:val="27"/>
        </w:rPr>
      </w:pPr>
      <w:r w:rsidRPr="00671350">
        <w:rPr>
          <w:sz w:val="27"/>
          <w:szCs w:val="27"/>
        </w:rPr>
        <w:t xml:space="preserve">Утвердить прилагаемые изменения, которые вносятся </w:t>
      </w:r>
      <w:r w:rsidR="00445A74" w:rsidRPr="00671350">
        <w:rPr>
          <w:sz w:val="27"/>
          <w:szCs w:val="27"/>
        </w:rPr>
        <w:br/>
      </w:r>
      <w:r w:rsidRPr="00671350">
        <w:rPr>
          <w:sz w:val="27"/>
          <w:szCs w:val="27"/>
        </w:rPr>
        <w:t xml:space="preserve">в приложение 1 к постановлению Администрации Северодвинска </w:t>
      </w:r>
      <w:r w:rsidR="00445A74" w:rsidRPr="00671350">
        <w:rPr>
          <w:sz w:val="27"/>
          <w:szCs w:val="27"/>
        </w:rPr>
        <w:br/>
      </w:r>
      <w:r w:rsidRPr="00671350">
        <w:rPr>
          <w:sz w:val="27"/>
          <w:szCs w:val="27"/>
        </w:rPr>
        <w:t>от</w:t>
      </w:r>
      <w:r w:rsidR="00445A74" w:rsidRPr="00671350">
        <w:rPr>
          <w:sz w:val="27"/>
          <w:szCs w:val="27"/>
        </w:rPr>
        <w:t xml:space="preserve"> 31.12.2015</w:t>
      </w:r>
      <w:r w:rsidRPr="00671350">
        <w:rPr>
          <w:sz w:val="27"/>
          <w:szCs w:val="27"/>
        </w:rPr>
        <w:t xml:space="preserve"> № </w:t>
      </w:r>
      <w:r w:rsidR="00445A74" w:rsidRPr="00671350">
        <w:rPr>
          <w:sz w:val="27"/>
          <w:szCs w:val="27"/>
        </w:rPr>
        <w:t xml:space="preserve">654-па </w:t>
      </w:r>
      <w:r w:rsidRPr="00671350">
        <w:rPr>
          <w:sz w:val="27"/>
          <w:szCs w:val="27"/>
        </w:rPr>
        <w:t>«</w:t>
      </w:r>
      <w:r w:rsidR="00445A74" w:rsidRPr="00671350">
        <w:rPr>
          <w:sz w:val="27"/>
          <w:szCs w:val="27"/>
        </w:rPr>
        <w:t>Об утверждении Порядков предоставления субсидий на поддержку субъектов малого и среднего предпринимательства</w:t>
      </w:r>
      <w:r w:rsidRPr="00671350">
        <w:rPr>
          <w:sz w:val="27"/>
          <w:szCs w:val="27"/>
        </w:rPr>
        <w:t>»</w:t>
      </w:r>
      <w:r w:rsidR="00445A74" w:rsidRPr="00671350">
        <w:rPr>
          <w:sz w:val="27"/>
          <w:szCs w:val="27"/>
        </w:rPr>
        <w:t xml:space="preserve"> (в редакции от 18.05.2021)</w:t>
      </w:r>
      <w:r w:rsidRPr="00671350">
        <w:rPr>
          <w:sz w:val="27"/>
          <w:szCs w:val="27"/>
        </w:rPr>
        <w:t>.</w:t>
      </w:r>
    </w:p>
    <w:p w:rsidR="00A82067" w:rsidRPr="00671350" w:rsidRDefault="002B36D9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671350">
        <w:rPr>
          <w:sz w:val="27"/>
          <w:szCs w:val="27"/>
        </w:rPr>
        <w:t>2</w:t>
      </w:r>
      <w:r w:rsidR="00835114" w:rsidRPr="00671350">
        <w:rPr>
          <w:sz w:val="27"/>
          <w:szCs w:val="27"/>
        </w:rPr>
        <w:t>. </w:t>
      </w:r>
      <w:r w:rsidR="00FB6766" w:rsidRPr="00671350">
        <w:rPr>
          <w:sz w:val="27"/>
          <w:szCs w:val="27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</w:t>
      </w:r>
      <w:r w:rsidR="00671350">
        <w:rPr>
          <w:sz w:val="27"/>
          <w:szCs w:val="27"/>
        </w:rPr>
        <w:br/>
      </w:r>
      <w:r w:rsidR="00FB6766" w:rsidRPr="00671350">
        <w:rPr>
          <w:sz w:val="27"/>
          <w:szCs w:val="27"/>
        </w:rPr>
        <w:t>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A82067" w:rsidRDefault="00A82067">
      <w:pPr>
        <w:rPr>
          <w:sz w:val="28"/>
          <w:szCs w:val="28"/>
        </w:rPr>
      </w:pPr>
    </w:p>
    <w:p w:rsidR="00FB6766" w:rsidRDefault="00FB6766">
      <w:pPr>
        <w:rPr>
          <w:sz w:val="28"/>
          <w:szCs w:val="28"/>
        </w:rPr>
      </w:pPr>
    </w:p>
    <w:p w:rsidR="00A82067" w:rsidRPr="00671350" w:rsidRDefault="00835114">
      <w:pPr>
        <w:rPr>
          <w:sz w:val="27"/>
          <w:szCs w:val="27"/>
        </w:rPr>
      </w:pPr>
      <w:r w:rsidRPr="00671350">
        <w:rPr>
          <w:sz w:val="27"/>
          <w:szCs w:val="27"/>
        </w:rPr>
        <w:t>Глава Северодвинска</w:t>
      </w:r>
      <w:r w:rsidRPr="00671350">
        <w:rPr>
          <w:sz w:val="27"/>
          <w:szCs w:val="27"/>
        </w:rPr>
        <w:tab/>
      </w:r>
      <w:r w:rsidRPr="00671350">
        <w:rPr>
          <w:sz w:val="27"/>
          <w:szCs w:val="27"/>
        </w:rPr>
        <w:tab/>
      </w:r>
      <w:r w:rsidRPr="00671350">
        <w:rPr>
          <w:sz w:val="27"/>
          <w:szCs w:val="27"/>
        </w:rPr>
        <w:tab/>
      </w:r>
      <w:r w:rsidRPr="00671350">
        <w:rPr>
          <w:sz w:val="27"/>
          <w:szCs w:val="27"/>
        </w:rPr>
        <w:tab/>
      </w:r>
      <w:r w:rsidRPr="00671350">
        <w:rPr>
          <w:sz w:val="27"/>
          <w:szCs w:val="27"/>
        </w:rPr>
        <w:tab/>
        <w:t xml:space="preserve">                        </w:t>
      </w:r>
      <w:r w:rsidR="00671350">
        <w:rPr>
          <w:sz w:val="27"/>
          <w:szCs w:val="27"/>
        </w:rPr>
        <w:t xml:space="preserve">   </w:t>
      </w:r>
      <w:r w:rsidRPr="00671350">
        <w:rPr>
          <w:sz w:val="27"/>
          <w:szCs w:val="27"/>
        </w:rPr>
        <w:t xml:space="preserve">  И.В. Скубенко</w:t>
      </w:r>
    </w:p>
    <w:p w:rsidR="00280AF4" w:rsidRDefault="00280AF4">
      <w:pPr>
        <w:autoSpaceDE w:val="0"/>
        <w:jc w:val="right"/>
        <w:rPr>
          <w:bCs/>
          <w:sz w:val="28"/>
          <w:szCs w:val="28"/>
        </w:rPr>
        <w:sectPr w:rsidR="00280AF4">
          <w:headerReference w:type="default" r:id="rId9"/>
          <w:headerReference w:type="first" r:id="rId10"/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rPr>
          <w:bCs/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03656A" w:rsidRDefault="0003656A">
      <w:pPr>
        <w:rPr>
          <w:sz w:val="26"/>
          <w:szCs w:val="26"/>
        </w:rPr>
      </w:pPr>
    </w:p>
    <w:p w:rsidR="0003656A" w:rsidRDefault="0003656A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835114">
      <w:pPr>
        <w:tabs>
          <w:tab w:val="left" w:pos="709"/>
        </w:tabs>
      </w:pPr>
      <w:r>
        <w:t>Чецкая Юлия Владимировна</w:t>
      </w:r>
    </w:p>
    <w:p w:rsidR="00EE5F4D" w:rsidRDefault="00835114">
      <w:pPr>
        <w:sectPr w:rsidR="00EE5F4D" w:rsidSect="000613C4">
          <w:pgSz w:w="11906" w:h="16838"/>
          <w:pgMar w:top="765" w:right="566" w:bottom="1134" w:left="1134" w:header="709" w:footer="0" w:gutter="0"/>
          <w:pgNumType w:start="1"/>
          <w:cols w:space="720"/>
          <w:formProt w:val="0"/>
          <w:titlePg/>
          <w:docGrid w:linePitch="360"/>
        </w:sectPr>
      </w:pPr>
      <w:r>
        <w:t>58-00-27</w:t>
      </w:r>
    </w:p>
    <w:p w:rsidR="000613C4" w:rsidRPr="00445A74" w:rsidRDefault="000613C4" w:rsidP="000613C4">
      <w:pPr>
        <w:ind w:left="4395"/>
        <w:jc w:val="center"/>
        <w:rPr>
          <w:sz w:val="28"/>
          <w:szCs w:val="28"/>
        </w:rPr>
      </w:pPr>
      <w:r w:rsidRPr="00445A74">
        <w:rPr>
          <w:sz w:val="28"/>
          <w:szCs w:val="28"/>
        </w:rPr>
        <w:lastRenderedPageBreak/>
        <w:t>УТВЕРЖДЕНЫ</w:t>
      </w:r>
    </w:p>
    <w:p w:rsidR="000613C4" w:rsidRPr="00445A74" w:rsidRDefault="00445A74" w:rsidP="000613C4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613C4" w:rsidRPr="00445A74">
        <w:rPr>
          <w:sz w:val="28"/>
          <w:szCs w:val="28"/>
        </w:rPr>
        <w:t xml:space="preserve"> Администрации Северодвинска</w:t>
      </w:r>
    </w:p>
    <w:p w:rsidR="000613C4" w:rsidRPr="00445A74" w:rsidRDefault="000613C4" w:rsidP="000613C4">
      <w:pPr>
        <w:ind w:left="4395"/>
        <w:jc w:val="center"/>
        <w:rPr>
          <w:sz w:val="28"/>
          <w:szCs w:val="28"/>
        </w:rPr>
      </w:pPr>
      <w:r w:rsidRPr="00445A74">
        <w:rPr>
          <w:sz w:val="28"/>
          <w:szCs w:val="28"/>
        </w:rPr>
        <w:t>от ___________ № _________</w:t>
      </w:r>
    </w:p>
    <w:p w:rsidR="000613C4" w:rsidRPr="00445A74" w:rsidRDefault="000613C4" w:rsidP="000613C4">
      <w:pPr>
        <w:rPr>
          <w:sz w:val="28"/>
          <w:szCs w:val="28"/>
        </w:rPr>
      </w:pPr>
    </w:p>
    <w:p w:rsidR="000613C4" w:rsidRPr="00445A74" w:rsidRDefault="000613C4" w:rsidP="000613C4">
      <w:pPr>
        <w:jc w:val="center"/>
        <w:rPr>
          <w:sz w:val="28"/>
          <w:szCs w:val="28"/>
        </w:rPr>
      </w:pPr>
      <w:r w:rsidRPr="00445A74">
        <w:rPr>
          <w:sz w:val="28"/>
          <w:szCs w:val="28"/>
        </w:rPr>
        <w:t>Изменения,</w:t>
      </w:r>
    </w:p>
    <w:p w:rsidR="000613C4" w:rsidRPr="00445A74" w:rsidRDefault="000613C4" w:rsidP="000613C4">
      <w:pPr>
        <w:jc w:val="center"/>
        <w:rPr>
          <w:sz w:val="28"/>
          <w:szCs w:val="28"/>
        </w:rPr>
      </w:pPr>
      <w:r w:rsidRPr="00445A74">
        <w:rPr>
          <w:sz w:val="28"/>
          <w:szCs w:val="28"/>
        </w:rPr>
        <w:t xml:space="preserve">которые вносятся в </w:t>
      </w:r>
      <w:r w:rsidR="00445A74">
        <w:rPr>
          <w:sz w:val="28"/>
          <w:szCs w:val="28"/>
        </w:rPr>
        <w:t>постановление</w:t>
      </w:r>
      <w:r w:rsidRPr="00445A74">
        <w:rPr>
          <w:sz w:val="28"/>
          <w:szCs w:val="28"/>
        </w:rPr>
        <w:t xml:space="preserve"> Администрации Северодвинска</w:t>
      </w:r>
    </w:p>
    <w:p w:rsidR="000613C4" w:rsidRPr="00445A74" w:rsidRDefault="00445A74" w:rsidP="000613C4">
      <w:pPr>
        <w:jc w:val="center"/>
        <w:rPr>
          <w:sz w:val="28"/>
          <w:szCs w:val="28"/>
        </w:rPr>
      </w:pPr>
      <w:r w:rsidRPr="00445A74">
        <w:rPr>
          <w:sz w:val="28"/>
          <w:szCs w:val="28"/>
        </w:rPr>
        <w:t xml:space="preserve">от 31.12.2015 № 654-па «Об утверждении Порядков предоставления субсидий </w:t>
      </w:r>
      <w:r>
        <w:rPr>
          <w:sz w:val="28"/>
          <w:szCs w:val="28"/>
        </w:rPr>
        <w:br/>
      </w:r>
      <w:r w:rsidRPr="00445A74">
        <w:rPr>
          <w:sz w:val="28"/>
          <w:szCs w:val="28"/>
        </w:rPr>
        <w:t xml:space="preserve">на поддержку субъектов малого и среднего предпринимательства» </w:t>
      </w:r>
      <w:r>
        <w:rPr>
          <w:sz w:val="28"/>
          <w:szCs w:val="28"/>
        </w:rPr>
        <w:br/>
      </w:r>
      <w:r w:rsidR="00671350">
        <w:rPr>
          <w:sz w:val="28"/>
          <w:szCs w:val="28"/>
        </w:rPr>
        <w:t>(в редакции от 18.05.2021)</w:t>
      </w:r>
    </w:p>
    <w:p w:rsidR="000613C4" w:rsidRPr="00445A74" w:rsidRDefault="000613C4" w:rsidP="000613C4">
      <w:pPr>
        <w:rPr>
          <w:sz w:val="28"/>
          <w:szCs w:val="28"/>
        </w:rPr>
      </w:pPr>
    </w:p>
    <w:p w:rsidR="00445A74" w:rsidRPr="00445A74" w:rsidRDefault="003015ED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2956">
        <w:rPr>
          <w:sz w:val="28"/>
          <w:szCs w:val="28"/>
        </w:rPr>
        <w:t>. П</w:t>
      </w:r>
      <w:r w:rsidR="00445A74" w:rsidRPr="00445A74">
        <w:rPr>
          <w:sz w:val="28"/>
          <w:szCs w:val="28"/>
        </w:rPr>
        <w:t>ункт 1 раздела I дополнить абзацем: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«на проектирование, установку, модернизацию пожарной сигнализации (далее – уст</w:t>
      </w:r>
      <w:r w:rsidR="00A02956">
        <w:rPr>
          <w:sz w:val="28"/>
          <w:szCs w:val="28"/>
        </w:rPr>
        <w:t>ановка пожарной сигнализации).».</w:t>
      </w:r>
    </w:p>
    <w:p w:rsidR="00445A74" w:rsidRPr="003015ED" w:rsidRDefault="00A02956" w:rsidP="003015ED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3015ED">
        <w:rPr>
          <w:sz w:val="28"/>
          <w:szCs w:val="28"/>
        </w:rPr>
        <w:t>Р</w:t>
      </w:r>
      <w:r w:rsidR="00445A74" w:rsidRPr="003015ED">
        <w:rPr>
          <w:sz w:val="28"/>
          <w:szCs w:val="28"/>
        </w:rPr>
        <w:t>аздел I дополнить пунктом 2.15 следующего содержания: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«2.15. Установка пожарной сигнализации – проектирование, установка, модернизация пожарной сигнализации в нежилых помещениях, принадлежащих получателю субсидии на праве собственности или во временном пользовании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 xml:space="preserve">и временном владении этими помещениями </w:t>
      </w:r>
      <w:r w:rsidR="00A02956">
        <w:rPr>
          <w:sz w:val="28"/>
          <w:szCs w:val="28"/>
        </w:rPr>
        <w:t>на основании договора аренды.».</w:t>
      </w:r>
    </w:p>
    <w:p w:rsidR="00445A74" w:rsidRPr="00445A74" w:rsidRDefault="003015ED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956">
        <w:rPr>
          <w:sz w:val="28"/>
          <w:szCs w:val="28"/>
        </w:rPr>
        <w:t>. П</w:t>
      </w:r>
      <w:r w:rsidR="00671350">
        <w:rPr>
          <w:sz w:val="28"/>
          <w:szCs w:val="28"/>
        </w:rPr>
        <w:t>ункт 7.3 раздела II исключить.</w:t>
      </w:r>
    </w:p>
    <w:p w:rsidR="00445A74" w:rsidRPr="00445A74" w:rsidRDefault="003015ED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956">
        <w:rPr>
          <w:sz w:val="28"/>
          <w:szCs w:val="28"/>
        </w:rPr>
        <w:t>. П</w:t>
      </w:r>
      <w:r w:rsidR="00445A74" w:rsidRPr="00445A74">
        <w:rPr>
          <w:sz w:val="28"/>
          <w:szCs w:val="28"/>
        </w:rPr>
        <w:t>ункт 8.3 раздела II изложить в следующей редакции: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«8.3. Выписка из единого государственного реестра недвижимости (ЕГРН), подтверждающая право собственности на нежилое помещение</w:t>
      </w:r>
      <w:r w:rsidR="00A02956">
        <w:rPr>
          <w:sz w:val="28"/>
          <w:szCs w:val="28"/>
        </w:rPr>
        <w:t xml:space="preserve"> </w:t>
      </w:r>
      <w:r w:rsidRPr="00445A74">
        <w:rPr>
          <w:sz w:val="28"/>
          <w:szCs w:val="28"/>
        </w:rPr>
        <w:t>(в случае подачи претендентом заявления на компенсацию затрат, связанных с реализацией мероприятия по энерго- и ресурсосбережению, технологическому присоединению, уст</w:t>
      </w:r>
      <w:r w:rsidR="00671350">
        <w:rPr>
          <w:sz w:val="28"/>
          <w:szCs w:val="28"/>
        </w:rPr>
        <w:t>ановке пожарной сигнализации).».</w:t>
      </w:r>
    </w:p>
    <w:p w:rsidR="00445A74" w:rsidRPr="00445A74" w:rsidRDefault="003015ED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2956">
        <w:rPr>
          <w:sz w:val="28"/>
          <w:szCs w:val="28"/>
        </w:rPr>
        <w:t>. Р</w:t>
      </w:r>
      <w:r w:rsidR="00445A74" w:rsidRPr="00445A74">
        <w:rPr>
          <w:sz w:val="28"/>
          <w:szCs w:val="28"/>
        </w:rPr>
        <w:t>аздел II дополнить пунктом 15.3: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«15.3. Претенденты на получение субсидии на компенсацию затрат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>на установку сигнализаци</w:t>
      </w:r>
      <w:r w:rsidR="00671350">
        <w:rPr>
          <w:sz w:val="28"/>
          <w:szCs w:val="28"/>
        </w:rPr>
        <w:t>и дополнительно предоставляют:».</w:t>
      </w:r>
    </w:p>
    <w:p w:rsidR="00445A74" w:rsidRPr="00445A74" w:rsidRDefault="003015ED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2956">
        <w:rPr>
          <w:sz w:val="28"/>
          <w:szCs w:val="28"/>
        </w:rPr>
        <w:t>. Р</w:t>
      </w:r>
      <w:r w:rsidR="00445A74" w:rsidRPr="00445A74">
        <w:rPr>
          <w:sz w:val="28"/>
          <w:szCs w:val="28"/>
        </w:rPr>
        <w:t>аздел II дополнить пунктом 15.3.1: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«15.3.1. Копию договора аренды нежилого помещения (в случае, если нежилое помещение находится во временном пользовании и/или временном владен</w:t>
      </w:r>
      <w:r w:rsidR="00671350">
        <w:rPr>
          <w:sz w:val="28"/>
          <w:szCs w:val="28"/>
        </w:rPr>
        <w:t xml:space="preserve">ии) </w:t>
      </w:r>
      <w:r w:rsidR="00671350">
        <w:rPr>
          <w:sz w:val="28"/>
          <w:szCs w:val="28"/>
        </w:rPr>
        <w:br/>
        <w:t>с предъявлением оригинала.».</w:t>
      </w:r>
    </w:p>
    <w:p w:rsidR="00445A74" w:rsidRPr="00445A74" w:rsidRDefault="003015ED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956">
        <w:rPr>
          <w:sz w:val="28"/>
          <w:szCs w:val="28"/>
        </w:rPr>
        <w:t>. Р</w:t>
      </w:r>
      <w:r w:rsidR="00445A74" w:rsidRPr="00445A74">
        <w:rPr>
          <w:sz w:val="28"/>
          <w:szCs w:val="28"/>
        </w:rPr>
        <w:t>аздел II дополнить пунктом 15.3.2: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«15.3.2. Копию договора на проектирование (установку или модернизацию) пожарной сигнализации со всеми приложениями и дополнительными соглашени</w:t>
      </w:r>
      <w:r w:rsidR="00671350">
        <w:rPr>
          <w:sz w:val="28"/>
          <w:szCs w:val="28"/>
        </w:rPr>
        <w:t>ями с предъявлением оригинала.».</w:t>
      </w:r>
    </w:p>
    <w:p w:rsidR="00445A74" w:rsidRPr="00445A74" w:rsidRDefault="003015ED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2956">
        <w:rPr>
          <w:sz w:val="28"/>
          <w:szCs w:val="28"/>
        </w:rPr>
        <w:t>. Р</w:t>
      </w:r>
      <w:r w:rsidR="00445A74" w:rsidRPr="00445A74">
        <w:rPr>
          <w:sz w:val="28"/>
          <w:szCs w:val="28"/>
        </w:rPr>
        <w:t>аздел II дополнить пунктом 15.3.3: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«15.3.3. Копии платежных документов, подтверждающих факт произведенных расходов, связанных с оплатой услуг по установке сигнализац</w:t>
      </w:r>
      <w:r w:rsidR="00671350">
        <w:rPr>
          <w:sz w:val="28"/>
          <w:szCs w:val="28"/>
        </w:rPr>
        <w:t>ии, с предъявлением оригинала.».</w:t>
      </w:r>
    </w:p>
    <w:p w:rsidR="00445A74" w:rsidRPr="00445A74" w:rsidRDefault="003015ED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2956">
        <w:rPr>
          <w:sz w:val="28"/>
          <w:szCs w:val="28"/>
        </w:rPr>
        <w:t>. Р</w:t>
      </w:r>
      <w:r w:rsidR="00445A74" w:rsidRPr="00445A74">
        <w:rPr>
          <w:sz w:val="28"/>
          <w:szCs w:val="28"/>
        </w:rPr>
        <w:t>аздел III дополнить пунктом 20.7: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«20.7. Компенсация затрат на установку сигнализации – в размере не более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>50 процентов от суммы фактически произведенных следующих затрат:</w:t>
      </w:r>
    </w:p>
    <w:p w:rsidR="00445A74" w:rsidRPr="00445A74" w:rsidRDefault="00445A74" w:rsidP="00A02956">
      <w:pPr>
        <w:jc w:val="both"/>
        <w:rPr>
          <w:sz w:val="28"/>
          <w:szCs w:val="28"/>
        </w:rPr>
      </w:pPr>
      <w:r w:rsidRPr="00445A74">
        <w:rPr>
          <w:sz w:val="28"/>
          <w:szCs w:val="28"/>
        </w:rPr>
        <w:t>- проектирование пожарной сигнализации;</w:t>
      </w:r>
    </w:p>
    <w:p w:rsidR="00445A74" w:rsidRPr="00445A74" w:rsidRDefault="00445A74" w:rsidP="00A02956">
      <w:pPr>
        <w:jc w:val="both"/>
        <w:rPr>
          <w:sz w:val="28"/>
          <w:szCs w:val="28"/>
        </w:rPr>
      </w:pPr>
      <w:r w:rsidRPr="00445A74">
        <w:rPr>
          <w:sz w:val="28"/>
          <w:szCs w:val="28"/>
        </w:rPr>
        <w:t>- установку пожарной сигнализации;</w:t>
      </w:r>
    </w:p>
    <w:p w:rsidR="00445A74" w:rsidRPr="00445A74" w:rsidRDefault="00445A74" w:rsidP="00A02956">
      <w:pPr>
        <w:jc w:val="both"/>
        <w:rPr>
          <w:sz w:val="28"/>
          <w:szCs w:val="28"/>
        </w:rPr>
      </w:pPr>
      <w:r w:rsidRPr="00445A74">
        <w:rPr>
          <w:sz w:val="28"/>
          <w:szCs w:val="28"/>
        </w:rPr>
        <w:t>- модернизацию пожарной сигнализации.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Размер компенсации затрат на установку сигнализации, предоставляемой получателю в течение одного финансового года, в целом не может превышать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>200,0 тысячи рублей.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В случае долевой собственности на нежилое помещение компенсация затрат получателю рассчитывается пропорционально его доли собственности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>в этом помещении по формуле: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P=S*50%*k, где 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P – размер компенсации (руб.), 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S – сумма затрат (руб.), 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k – коэффициент, соответствующий доле (части) собственности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>(в соответствии с данными из ЕГРН).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Компенсация затрат на установку сигнализации предоставляется получателям, основным видом деятельности которых является образование (Класс 85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 xml:space="preserve">по Общероссийскому классификатору видов экономической деятельности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>ОК 029-2014 (КДЕС Ред. 2) и имеющим стату</w:t>
      </w:r>
      <w:r w:rsidR="00671350">
        <w:rPr>
          <w:sz w:val="28"/>
          <w:szCs w:val="28"/>
        </w:rPr>
        <w:t>с социального предпринимателя.».</w:t>
      </w:r>
    </w:p>
    <w:p w:rsidR="00445A74" w:rsidRPr="00445A74" w:rsidRDefault="00A02956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15E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45A74" w:rsidRPr="00445A7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45A74" w:rsidRPr="00445A74">
        <w:rPr>
          <w:sz w:val="28"/>
          <w:szCs w:val="28"/>
        </w:rPr>
        <w:t>ункт 30.7 раздела V изложить в следующей редакции: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«30.7. Результатом предоставления субсидии на компенсацию затрат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>на установку пожарной сигнализации является проведение получателем мероприятий в рамках по установке пожарной сигнализации в нежилых помещениях.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Показателем, необходимым для достижения указанного результата, значение которого указывается в договоре, является «количество договоров об установке пожарной сигнализации, заключенных со спец</w:t>
      </w:r>
      <w:r w:rsidR="00671350">
        <w:rPr>
          <w:sz w:val="28"/>
          <w:szCs w:val="28"/>
        </w:rPr>
        <w:t>иализированными организациями.».</w:t>
      </w:r>
    </w:p>
    <w:p w:rsidR="00445A74" w:rsidRPr="00445A74" w:rsidRDefault="00A02956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15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45A74" w:rsidRPr="00445A7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45A74" w:rsidRPr="00445A74">
        <w:rPr>
          <w:sz w:val="28"/>
          <w:szCs w:val="28"/>
        </w:rPr>
        <w:t>аздел V дополнить пунктом 30.8: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«30.8. Результаты предоставления субсидии определяются Управлением экономики Администрации Северодвинска на основании отчетов о достижении показателей, необходимых для достижения результатов, установленных в пунктах 30.1–30.7.».</w:t>
      </w:r>
    </w:p>
    <w:sectPr w:rsidR="00445A74" w:rsidRPr="00445A74" w:rsidSect="00EE5F4D">
      <w:pgSz w:w="11906" w:h="16838"/>
      <w:pgMar w:top="765" w:right="566" w:bottom="1134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FC" w:rsidRDefault="007C22FC">
      <w:r>
        <w:separator/>
      </w:r>
    </w:p>
  </w:endnote>
  <w:endnote w:type="continuationSeparator" w:id="0">
    <w:p w:rsidR="007C22FC" w:rsidRDefault="007C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FC" w:rsidRDefault="007C22FC">
      <w:r>
        <w:separator/>
      </w:r>
    </w:p>
  </w:footnote>
  <w:footnote w:type="continuationSeparator" w:id="0">
    <w:p w:rsidR="007C22FC" w:rsidRDefault="007C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3015ED">
      <w:rPr>
        <w:noProof/>
      </w:rPr>
      <w:t>2</w:t>
    </w:r>
    <w:r>
      <w:fldChar w:fldCharType="end"/>
    </w:r>
  </w:p>
  <w:p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4D" w:rsidRDefault="00EE5F4D">
    <w:pPr>
      <w:pStyle w:val="ad"/>
      <w:jc w:val="center"/>
    </w:pPr>
  </w:p>
  <w:p w:rsidR="00A82067" w:rsidRDefault="00A820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abstractNum w:abstractNumId="2">
    <w:nsid w:val="503139E3"/>
    <w:multiLevelType w:val="hybridMultilevel"/>
    <w:tmpl w:val="5FD01D14"/>
    <w:lvl w:ilvl="0" w:tplc="6E4A9F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67"/>
    <w:rsid w:val="00020FD9"/>
    <w:rsid w:val="0003656A"/>
    <w:rsid w:val="000613C4"/>
    <w:rsid w:val="00062BF1"/>
    <w:rsid w:val="000C787D"/>
    <w:rsid w:val="001C51FC"/>
    <w:rsid w:val="0026566C"/>
    <w:rsid w:val="00280AF4"/>
    <w:rsid w:val="002B36D9"/>
    <w:rsid w:val="003015ED"/>
    <w:rsid w:val="003529F4"/>
    <w:rsid w:val="00385DB7"/>
    <w:rsid w:val="003A30EB"/>
    <w:rsid w:val="003E72D8"/>
    <w:rsid w:val="00445A74"/>
    <w:rsid w:val="004576EA"/>
    <w:rsid w:val="0046143A"/>
    <w:rsid w:val="004C40A0"/>
    <w:rsid w:val="004D102F"/>
    <w:rsid w:val="00522E54"/>
    <w:rsid w:val="00645491"/>
    <w:rsid w:val="00671350"/>
    <w:rsid w:val="006E0071"/>
    <w:rsid w:val="00727F90"/>
    <w:rsid w:val="007C22FC"/>
    <w:rsid w:val="00835114"/>
    <w:rsid w:val="0087650C"/>
    <w:rsid w:val="00A02956"/>
    <w:rsid w:val="00A57CA2"/>
    <w:rsid w:val="00A82067"/>
    <w:rsid w:val="00B23EC1"/>
    <w:rsid w:val="00B255FF"/>
    <w:rsid w:val="00BC3633"/>
    <w:rsid w:val="00C228C0"/>
    <w:rsid w:val="00D33318"/>
    <w:rsid w:val="00E35B5E"/>
    <w:rsid w:val="00EE5F4D"/>
    <w:rsid w:val="00F37C90"/>
    <w:rsid w:val="00F83AC7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uiPriority w:val="99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A02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uiPriority w:val="99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A0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2021-06-15T11:08:00Z</cp:lastPrinted>
  <dcterms:created xsi:type="dcterms:W3CDTF">2021-07-14T12:49:00Z</dcterms:created>
  <dcterms:modified xsi:type="dcterms:W3CDTF">2021-07-14T12:49:00Z</dcterms:modified>
  <dc:language>en-US</dc:language>
</cp:coreProperties>
</file>